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E749A" w14:textId="77777777" w:rsidR="00DC6382" w:rsidRDefault="00DC6382">
      <w:pPr>
        <w:pStyle w:val="BodyText"/>
        <w:spacing w:before="12"/>
        <w:rPr>
          <w:sz w:val="9"/>
        </w:rPr>
      </w:pPr>
    </w:p>
    <w:p w14:paraId="11E8D749" w14:textId="77777777" w:rsidR="00DC6382" w:rsidRDefault="00000000">
      <w:pPr>
        <w:pStyle w:val="Heading1"/>
        <w:spacing w:line="218" w:lineRule="auto"/>
        <w:ind w:left="133" w:right="102"/>
      </w:pPr>
      <w:r>
        <w:rPr>
          <w:color w:val="006838"/>
          <w:spacing w:val="-15"/>
          <w:w w:val="90"/>
        </w:rPr>
        <w:t>RUINS:</w:t>
      </w:r>
      <w:r>
        <w:rPr>
          <w:color w:val="006838"/>
          <w:spacing w:val="-25"/>
          <w:w w:val="90"/>
        </w:rPr>
        <w:t xml:space="preserve"> </w:t>
      </w:r>
      <w:r>
        <w:rPr>
          <w:color w:val="006838"/>
          <w:spacing w:val="-15"/>
          <w:w w:val="90"/>
        </w:rPr>
        <w:t>LANDMINES</w:t>
      </w:r>
      <w:r>
        <w:rPr>
          <w:color w:val="006838"/>
          <w:spacing w:val="-25"/>
          <w:w w:val="90"/>
        </w:rPr>
        <w:t xml:space="preserve"> </w:t>
      </w:r>
      <w:r>
        <w:rPr>
          <w:color w:val="006838"/>
          <w:spacing w:val="-14"/>
          <w:w w:val="90"/>
        </w:rPr>
        <w:t>AND</w:t>
      </w:r>
      <w:r>
        <w:rPr>
          <w:color w:val="006838"/>
          <w:spacing w:val="-25"/>
          <w:w w:val="90"/>
        </w:rPr>
        <w:t xml:space="preserve"> </w:t>
      </w:r>
      <w:r>
        <w:rPr>
          <w:color w:val="006838"/>
          <w:spacing w:val="-14"/>
          <w:w w:val="90"/>
        </w:rPr>
        <w:t>COLONIALISM</w:t>
      </w:r>
      <w:r>
        <w:rPr>
          <w:color w:val="006838"/>
          <w:spacing w:val="-25"/>
          <w:w w:val="90"/>
        </w:rPr>
        <w:t xml:space="preserve"> </w:t>
      </w:r>
      <w:r>
        <w:rPr>
          <w:color w:val="006838"/>
          <w:spacing w:val="-14"/>
          <w:w w:val="90"/>
        </w:rPr>
        <w:t>IN</w:t>
      </w:r>
      <w:r>
        <w:rPr>
          <w:color w:val="006838"/>
          <w:spacing w:val="-120"/>
          <w:w w:val="90"/>
        </w:rPr>
        <w:t xml:space="preserve"> </w:t>
      </w:r>
      <w:r>
        <w:rPr>
          <w:color w:val="006838"/>
        </w:rPr>
        <w:t>KOSOVO</w:t>
      </w:r>
    </w:p>
    <w:p w14:paraId="2C97C24B" w14:textId="77777777" w:rsidR="00DC6382" w:rsidRDefault="00000000">
      <w:pPr>
        <w:pStyle w:val="Heading3"/>
        <w:spacing w:line="218" w:lineRule="exact"/>
        <w:ind w:left="133"/>
      </w:pPr>
      <w:r>
        <w:rPr>
          <w:color w:val="231F20"/>
        </w:rPr>
        <w:t>Elbunit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Kqiku</w:t>
      </w:r>
    </w:p>
    <w:p w14:paraId="5505889E" w14:textId="77777777" w:rsidR="00DC6382" w:rsidRDefault="00000000">
      <w:pPr>
        <w:spacing w:line="218" w:lineRule="exact"/>
        <w:ind w:left="133"/>
        <w:rPr>
          <w:i/>
          <w:sz w:val="18"/>
        </w:rPr>
      </w:pPr>
      <w:r>
        <w:rPr>
          <w:i/>
          <w:color w:val="231F20"/>
          <w:sz w:val="18"/>
        </w:rPr>
        <w:t>Bennington</w:t>
      </w:r>
      <w:r>
        <w:rPr>
          <w:i/>
          <w:color w:val="231F20"/>
          <w:spacing w:val="-6"/>
          <w:sz w:val="18"/>
        </w:rPr>
        <w:t xml:space="preserve"> </w:t>
      </w:r>
      <w:r>
        <w:rPr>
          <w:i/>
          <w:color w:val="231F20"/>
          <w:sz w:val="18"/>
        </w:rPr>
        <w:t>College</w:t>
      </w:r>
    </w:p>
    <w:p w14:paraId="5056F947" w14:textId="77777777" w:rsidR="00DC6382" w:rsidRDefault="00DC6382">
      <w:pPr>
        <w:pStyle w:val="BodyText"/>
        <w:spacing w:before="3"/>
        <w:rPr>
          <w:i/>
        </w:rPr>
      </w:pPr>
    </w:p>
    <w:p w14:paraId="33A5F781" w14:textId="77777777" w:rsidR="00DC6382" w:rsidRDefault="00DC6382">
      <w:pPr>
        <w:sectPr w:rsidR="00DC6382">
          <w:headerReference w:type="even" r:id="rId7"/>
          <w:headerReference w:type="default" r:id="rId8"/>
          <w:footerReference w:type="even" r:id="rId9"/>
          <w:footerReference w:type="default" r:id="rId10"/>
          <w:pgSz w:w="11520" w:h="15840"/>
          <w:pgMar w:top="860" w:right="640" w:bottom="1280" w:left="940" w:header="676" w:footer="1080" w:gutter="0"/>
          <w:cols w:space="720"/>
        </w:sectPr>
      </w:pPr>
    </w:p>
    <w:p w14:paraId="0114DA1F" w14:textId="77777777" w:rsidR="00DC6382" w:rsidRDefault="00000000">
      <w:pPr>
        <w:pStyle w:val="Heading2"/>
        <w:spacing w:before="102"/>
        <w:ind w:left="153"/>
      </w:pPr>
      <w:r>
        <w:rPr>
          <w:color w:val="010101"/>
        </w:rPr>
        <w:t>Abstract</w:t>
      </w:r>
    </w:p>
    <w:p w14:paraId="18008AF7" w14:textId="77777777" w:rsidR="00DC6382" w:rsidRDefault="00000000">
      <w:pPr>
        <w:pStyle w:val="BodyText"/>
        <w:spacing w:before="19" w:line="261" w:lineRule="auto"/>
        <w:ind w:left="153" w:right="38"/>
        <w:jc w:val="both"/>
      </w:pPr>
      <w:r>
        <w:rPr>
          <w:color w:val="010101"/>
        </w:rPr>
        <w:t>With current demining efforts, it will take 1100 years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to rid the earth of the landmines contaminating it.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We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have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no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choice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but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to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live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with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them.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This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project aims to analyze the impact of landmines in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Kosovo,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planted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by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several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outsider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and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insider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military actors during the Kosovo War. Landmines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mainly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affect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civilians,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and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in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Kosovo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they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have</w:t>
      </w:r>
      <w:r>
        <w:rPr>
          <w:color w:val="010101"/>
          <w:spacing w:val="-47"/>
        </w:rPr>
        <w:t xml:space="preserve"> </w:t>
      </w:r>
      <w:r>
        <w:rPr>
          <w:color w:val="010101"/>
        </w:rPr>
        <w:t>been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left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primarily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by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invading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forces,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which</w:t>
      </w:r>
      <w:r>
        <w:rPr>
          <w:color w:val="010101"/>
          <w:spacing w:val="-47"/>
        </w:rPr>
        <w:t xml:space="preserve"> </w:t>
      </w:r>
      <w:r>
        <w:rPr>
          <w:color w:val="010101"/>
        </w:rPr>
        <w:t>essentially lead this project to view landmines as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imperial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ruins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--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product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of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colonial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empire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meant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to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last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in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the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bodies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and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landscapes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of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Kosovars</w:t>
      </w:r>
      <w:r>
        <w:rPr>
          <w:color w:val="010101"/>
          <w:spacing w:val="-1"/>
        </w:rPr>
        <w:t xml:space="preserve"> </w:t>
      </w:r>
      <w:r>
        <w:rPr>
          <w:color w:val="010101"/>
        </w:rPr>
        <w:t>even after</w:t>
      </w:r>
      <w:r>
        <w:rPr>
          <w:color w:val="010101"/>
          <w:spacing w:val="-1"/>
        </w:rPr>
        <w:t xml:space="preserve"> </w:t>
      </w:r>
      <w:r>
        <w:rPr>
          <w:color w:val="010101"/>
        </w:rPr>
        <w:t>its</w:t>
      </w:r>
      <w:r>
        <w:rPr>
          <w:color w:val="010101"/>
          <w:spacing w:val="-1"/>
        </w:rPr>
        <w:t xml:space="preserve"> </w:t>
      </w:r>
      <w:r>
        <w:rPr>
          <w:color w:val="010101"/>
        </w:rPr>
        <w:t>fall.</w:t>
      </w:r>
    </w:p>
    <w:p w14:paraId="67DFE5F1" w14:textId="77777777" w:rsidR="00DC6382" w:rsidRDefault="00DC6382">
      <w:pPr>
        <w:pStyle w:val="BodyText"/>
        <w:rPr>
          <w:sz w:val="19"/>
        </w:rPr>
      </w:pPr>
    </w:p>
    <w:p w14:paraId="13854D72" w14:textId="77777777" w:rsidR="00DC6382" w:rsidRDefault="00000000">
      <w:pPr>
        <w:ind w:left="153"/>
        <w:rPr>
          <w:sz w:val="18"/>
        </w:rPr>
      </w:pPr>
      <w:r>
        <w:rPr>
          <w:i/>
          <w:color w:val="010101"/>
          <w:sz w:val="18"/>
        </w:rPr>
        <w:t>Keywords:</w:t>
      </w:r>
      <w:r>
        <w:rPr>
          <w:i/>
          <w:color w:val="010101"/>
          <w:spacing w:val="-2"/>
          <w:sz w:val="18"/>
        </w:rPr>
        <w:t xml:space="preserve"> </w:t>
      </w:r>
      <w:r>
        <w:rPr>
          <w:color w:val="010101"/>
          <w:sz w:val="18"/>
        </w:rPr>
        <w:t>Landmines;</w:t>
      </w:r>
      <w:r>
        <w:rPr>
          <w:color w:val="010101"/>
          <w:spacing w:val="-2"/>
          <w:sz w:val="18"/>
        </w:rPr>
        <w:t xml:space="preserve"> </w:t>
      </w:r>
      <w:r>
        <w:rPr>
          <w:color w:val="010101"/>
          <w:sz w:val="18"/>
        </w:rPr>
        <w:t>post-war;</w:t>
      </w:r>
      <w:r>
        <w:rPr>
          <w:color w:val="010101"/>
          <w:spacing w:val="-3"/>
          <w:sz w:val="18"/>
        </w:rPr>
        <w:t xml:space="preserve"> </w:t>
      </w:r>
      <w:r>
        <w:rPr>
          <w:color w:val="010101"/>
          <w:sz w:val="18"/>
        </w:rPr>
        <w:t>ruins</w:t>
      </w:r>
    </w:p>
    <w:p w14:paraId="7BF8C602" w14:textId="77777777" w:rsidR="00DC6382" w:rsidRDefault="00DC6382">
      <w:pPr>
        <w:pStyle w:val="BodyText"/>
        <w:spacing w:before="2"/>
        <w:rPr>
          <w:sz w:val="21"/>
        </w:rPr>
      </w:pPr>
    </w:p>
    <w:p w14:paraId="11D13264" w14:textId="77777777" w:rsidR="00DC6382" w:rsidRDefault="00000000">
      <w:pPr>
        <w:pStyle w:val="Heading2"/>
        <w:ind w:left="153"/>
      </w:pPr>
      <w:r>
        <w:rPr>
          <w:color w:val="010101"/>
        </w:rPr>
        <w:t>Introduction</w:t>
      </w:r>
    </w:p>
    <w:p w14:paraId="2186DCF4" w14:textId="77777777" w:rsidR="00DC6382" w:rsidRDefault="00000000">
      <w:pPr>
        <w:pStyle w:val="BodyText"/>
        <w:spacing w:before="19" w:line="261" w:lineRule="auto"/>
        <w:ind w:left="153" w:right="38"/>
        <w:jc w:val="both"/>
      </w:pPr>
      <w:r>
        <w:rPr>
          <w:color w:val="010101"/>
        </w:rPr>
        <w:t>I</w:t>
      </w:r>
      <w:r>
        <w:rPr>
          <w:color w:val="010101"/>
          <w:spacing w:val="-11"/>
        </w:rPr>
        <w:t xml:space="preserve"> </w:t>
      </w:r>
      <w:r>
        <w:rPr>
          <w:color w:val="010101"/>
        </w:rPr>
        <w:t>met</w:t>
      </w:r>
      <w:r>
        <w:rPr>
          <w:color w:val="010101"/>
          <w:spacing w:val="-11"/>
        </w:rPr>
        <w:t xml:space="preserve"> </w:t>
      </w:r>
      <w:r>
        <w:rPr>
          <w:color w:val="010101"/>
        </w:rPr>
        <w:t>Agim</w:t>
      </w:r>
      <w:r>
        <w:rPr>
          <w:color w:val="010101"/>
          <w:spacing w:val="-10"/>
        </w:rPr>
        <w:t xml:space="preserve"> </w:t>
      </w:r>
      <w:r>
        <w:rPr>
          <w:color w:val="010101"/>
        </w:rPr>
        <w:t>in</w:t>
      </w:r>
      <w:r>
        <w:rPr>
          <w:color w:val="010101"/>
          <w:spacing w:val="-10"/>
        </w:rPr>
        <w:t xml:space="preserve"> </w:t>
      </w:r>
      <w:r>
        <w:rPr>
          <w:color w:val="010101"/>
        </w:rPr>
        <w:t>the</w:t>
      </w:r>
      <w:r>
        <w:rPr>
          <w:color w:val="010101"/>
          <w:spacing w:val="-11"/>
        </w:rPr>
        <w:t xml:space="preserve"> </w:t>
      </w:r>
      <w:r>
        <w:rPr>
          <w:color w:val="010101"/>
        </w:rPr>
        <w:t>outskirts</w:t>
      </w:r>
      <w:r>
        <w:rPr>
          <w:color w:val="010101"/>
          <w:spacing w:val="-10"/>
        </w:rPr>
        <w:t xml:space="preserve"> </w:t>
      </w:r>
      <w:r>
        <w:rPr>
          <w:color w:val="010101"/>
        </w:rPr>
        <w:t>of</w:t>
      </w:r>
      <w:r>
        <w:rPr>
          <w:color w:val="010101"/>
          <w:spacing w:val="-10"/>
        </w:rPr>
        <w:t xml:space="preserve"> </w:t>
      </w:r>
      <w:r>
        <w:rPr>
          <w:color w:val="010101"/>
        </w:rPr>
        <w:t>Prishtina.</w:t>
      </w:r>
      <w:r>
        <w:rPr>
          <w:color w:val="010101"/>
          <w:spacing w:val="-11"/>
        </w:rPr>
        <w:t xml:space="preserve"> </w:t>
      </w:r>
      <w:r>
        <w:rPr>
          <w:color w:val="010101"/>
        </w:rPr>
        <w:t>The</w:t>
      </w:r>
      <w:r>
        <w:rPr>
          <w:color w:val="010101"/>
          <w:spacing w:val="-11"/>
        </w:rPr>
        <w:t xml:space="preserve"> </w:t>
      </w:r>
      <w:r>
        <w:rPr>
          <w:color w:val="010101"/>
        </w:rPr>
        <w:t>purpose</w:t>
      </w:r>
      <w:r>
        <w:rPr>
          <w:color w:val="010101"/>
          <w:spacing w:val="-10"/>
        </w:rPr>
        <w:t xml:space="preserve"> </w:t>
      </w:r>
      <w:r>
        <w:rPr>
          <w:color w:val="010101"/>
        </w:rPr>
        <w:t>of</w:t>
      </w:r>
      <w:r>
        <w:rPr>
          <w:color w:val="010101"/>
          <w:spacing w:val="-48"/>
        </w:rPr>
        <w:t xml:space="preserve"> </w:t>
      </w:r>
      <w:r>
        <w:rPr>
          <w:color w:val="010101"/>
        </w:rPr>
        <w:t>my project was to interview deminers in order to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learn about the labor of the extended temporality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of war and its slow violence. This project was more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than just an academic endeavor; it was something</w:t>
      </w:r>
      <w:r>
        <w:rPr>
          <w:color w:val="010101"/>
          <w:spacing w:val="-47"/>
        </w:rPr>
        <w:t xml:space="preserve"> </w:t>
      </w:r>
      <w:r>
        <w:rPr>
          <w:color w:val="010101"/>
        </w:rPr>
        <w:t>that affected me personally. During my childhood,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the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peacekeeping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corps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often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handed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out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pamphlets</w:t>
      </w:r>
      <w:r>
        <w:rPr>
          <w:color w:val="010101"/>
          <w:spacing w:val="-6"/>
        </w:rPr>
        <w:t xml:space="preserve"> </w:t>
      </w:r>
      <w:r>
        <w:rPr>
          <w:color w:val="010101"/>
        </w:rPr>
        <w:t>warning</w:t>
      </w:r>
      <w:r>
        <w:rPr>
          <w:color w:val="010101"/>
          <w:spacing w:val="-5"/>
        </w:rPr>
        <w:t xml:space="preserve"> </w:t>
      </w:r>
      <w:r>
        <w:rPr>
          <w:color w:val="010101"/>
        </w:rPr>
        <w:t>us</w:t>
      </w:r>
      <w:r>
        <w:rPr>
          <w:color w:val="010101"/>
          <w:spacing w:val="-5"/>
        </w:rPr>
        <w:t xml:space="preserve"> </w:t>
      </w:r>
      <w:r>
        <w:rPr>
          <w:color w:val="010101"/>
        </w:rPr>
        <w:t>of</w:t>
      </w:r>
      <w:r>
        <w:rPr>
          <w:color w:val="010101"/>
          <w:spacing w:val="-6"/>
        </w:rPr>
        <w:t xml:space="preserve"> </w:t>
      </w:r>
      <w:r>
        <w:rPr>
          <w:color w:val="010101"/>
        </w:rPr>
        <w:t>the</w:t>
      </w:r>
      <w:r>
        <w:rPr>
          <w:color w:val="010101"/>
          <w:spacing w:val="-5"/>
        </w:rPr>
        <w:t xml:space="preserve"> </w:t>
      </w:r>
      <w:r>
        <w:rPr>
          <w:color w:val="010101"/>
        </w:rPr>
        <w:t>dangers</w:t>
      </w:r>
      <w:r>
        <w:rPr>
          <w:color w:val="010101"/>
          <w:spacing w:val="-5"/>
        </w:rPr>
        <w:t xml:space="preserve"> </w:t>
      </w:r>
      <w:r>
        <w:rPr>
          <w:color w:val="010101"/>
        </w:rPr>
        <w:t>of</w:t>
      </w:r>
      <w:r>
        <w:rPr>
          <w:color w:val="010101"/>
          <w:spacing w:val="-6"/>
        </w:rPr>
        <w:t xml:space="preserve"> </w:t>
      </w:r>
      <w:r>
        <w:rPr>
          <w:color w:val="010101"/>
        </w:rPr>
        <w:t>retrieving</w:t>
      </w:r>
      <w:r>
        <w:rPr>
          <w:color w:val="010101"/>
          <w:spacing w:val="-5"/>
        </w:rPr>
        <w:t xml:space="preserve"> </w:t>
      </w:r>
      <w:r>
        <w:rPr>
          <w:color w:val="010101"/>
        </w:rPr>
        <w:t>a</w:t>
      </w:r>
      <w:r>
        <w:rPr>
          <w:color w:val="010101"/>
          <w:spacing w:val="-47"/>
        </w:rPr>
        <w:t xml:space="preserve"> </w:t>
      </w:r>
      <w:r>
        <w:rPr>
          <w:color w:val="010101"/>
        </w:rPr>
        <w:t>ball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if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it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fell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into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mined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area.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time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passed,</w:t>
      </w:r>
      <w:r>
        <w:rPr>
          <w:color w:val="010101"/>
          <w:spacing w:val="-47"/>
        </w:rPr>
        <w:t xml:space="preserve"> </w:t>
      </w:r>
      <w:r>
        <w:rPr>
          <w:color w:val="010101"/>
        </w:rPr>
        <w:t>landmines became less and less present in my life. I</w:t>
      </w:r>
      <w:r>
        <w:rPr>
          <w:color w:val="010101"/>
          <w:spacing w:val="-47"/>
        </w:rPr>
        <w:t xml:space="preserve"> </w:t>
      </w:r>
      <w:r>
        <w:rPr>
          <w:color w:val="010101"/>
        </w:rPr>
        <w:t>had forgotten about landmines until I took a class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focusing on them, and started researching whether</w:t>
      </w:r>
      <w:r>
        <w:rPr>
          <w:color w:val="010101"/>
          <w:spacing w:val="-48"/>
        </w:rPr>
        <w:t xml:space="preserve"> </w:t>
      </w:r>
      <w:r>
        <w:rPr>
          <w:color w:val="010101"/>
        </w:rPr>
        <w:t>there were any left in Kosovo. Although landmines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were removed quite efficiently in urban areas, a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number</w:t>
      </w:r>
      <w:r>
        <w:rPr>
          <w:color w:val="010101"/>
          <w:spacing w:val="-1"/>
        </w:rPr>
        <w:t xml:space="preserve"> </w:t>
      </w:r>
      <w:r>
        <w:rPr>
          <w:color w:val="010101"/>
        </w:rPr>
        <w:t>of</w:t>
      </w:r>
      <w:r>
        <w:rPr>
          <w:color w:val="010101"/>
          <w:spacing w:val="-1"/>
        </w:rPr>
        <w:t xml:space="preserve"> </w:t>
      </w:r>
      <w:r>
        <w:rPr>
          <w:color w:val="010101"/>
        </w:rPr>
        <w:t>them remain</w:t>
      </w:r>
      <w:r>
        <w:rPr>
          <w:color w:val="010101"/>
          <w:spacing w:val="-1"/>
        </w:rPr>
        <w:t xml:space="preserve"> </w:t>
      </w:r>
      <w:r>
        <w:rPr>
          <w:color w:val="010101"/>
        </w:rPr>
        <w:t>by</w:t>
      </w:r>
      <w:r>
        <w:rPr>
          <w:color w:val="010101"/>
          <w:spacing w:val="-2"/>
        </w:rPr>
        <w:t xml:space="preserve"> </w:t>
      </w:r>
      <w:r>
        <w:rPr>
          <w:color w:val="010101"/>
        </w:rPr>
        <w:t>the borders</w:t>
      </w:r>
      <w:r>
        <w:rPr>
          <w:color w:val="010101"/>
          <w:spacing w:val="-2"/>
        </w:rPr>
        <w:t xml:space="preserve"> </w:t>
      </w:r>
      <w:r>
        <w:rPr>
          <w:color w:val="010101"/>
        </w:rPr>
        <w:t>of</w:t>
      </w:r>
      <w:r>
        <w:rPr>
          <w:color w:val="010101"/>
          <w:spacing w:val="-1"/>
        </w:rPr>
        <w:t xml:space="preserve"> </w:t>
      </w:r>
      <w:r>
        <w:rPr>
          <w:color w:val="010101"/>
        </w:rPr>
        <w:t>Kosovo.</w:t>
      </w:r>
    </w:p>
    <w:p w14:paraId="4DD74013" w14:textId="77777777" w:rsidR="00DC6382" w:rsidRDefault="00DC6382">
      <w:pPr>
        <w:pStyle w:val="BodyText"/>
        <w:spacing w:before="10"/>
      </w:pPr>
    </w:p>
    <w:p w14:paraId="55C20506" w14:textId="77777777" w:rsidR="00DC6382" w:rsidRDefault="00000000">
      <w:pPr>
        <w:pStyle w:val="BodyText"/>
        <w:spacing w:line="261" w:lineRule="auto"/>
        <w:ind w:left="153" w:right="38"/>
        <w:jc w:val="both"/>
      </w:pPr>
      <w:r>
        <w:rPr>
          <w:color w:val="010101"/>
        </w:rPr>
        <w:t>Agim and I decided to meet for coffee at a local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bakery. During my drive to meet him, I passed by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Gërmia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Regional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Park,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large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park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where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the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people of Prishtina go to escape the city on the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weekend. There were families on picnics, children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and adults playing soccer, fast food stands, and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young</w:t>
      </w:r>
      <w:r>
        <w:rPr>
          <w:color w:val="010101"/>
          <w:spacing w:val="-6"/>
        </w:rPr>
        <w:t xml:space="preserve"> </w:t>
      </w:r>
      <w:r>
        <w:rPr>
          <w:color w:val="010101"/>
        </w:rPr>
        <w:t>artists</w:t>
      </w:r>
      <w:r>
        <w:rPr>
          <w:color w:val="010101"/>
          <w:spacing w:val="-4"/>
        </w:rPr>
        <w:t xml:space="preserve"> </w:t>
      </w:r>
      <w:r>
        <w:rPr>
          <w:color w:val="010101"/>
        </w:rPr>
        <w:t>playing</w:t>
      </w:r>
      <w:r>
        <w:rPr>
          <w:color w:val="010101"/>
          <w:spacing w:val="-6"/>
        </w:rPr>
        <w:t xml:space="preserve"> </w:t>
      </w:r>
      <w:r>
        <w:rPr>
          <w:color w:val="010101"/>
        </w:rPr>
        <w:t>their</w:t>
      </w:r>
      <w:r>
        <w:rPr>
          <w:color w:val="010101"/>
          <w:spacing w:val="-4"/>
        </w:rPr>
        <w:t xml:space="preserve"> </w:t>
      </w:r>
      <w:r>
        <w:rPr>
          <w:color w:val="010101"/>
        </w:rPr>
        <w:t>music,</w:t>
      </w:r>
      <w:r>
        <w:rPr>
          <w:color w:val="010101"/>
          <w:spacing w:val="-5"/>
        </w:rPr>
        <w:t xml:space="preserve"> </w:t>
      </w:r>
      <w:r>
        <w:rPr>
          <w:color w:val="010101"/>
        </w:rPr>
        <w:t>among</w:t>
      </w:r>
      <w:r>
        <w:rPr>
          <w:color w:val="010101"/>
          <w:spacing w:val="-5"/>
        </w:rPr>
        <w:t xml:space="preserve"> </w:t>
      </w:r>
      <w:r>
        <w:rPr>
          <w:color w:val="010101"/>
        </w:rPr>
        <w:t>others.</w:t>
      </w:r>
      <w:r>
        <w:rPr>
          <w:color w:val="010101"/>
          <w:spacing w:val="-5"/>
        </w:rPr>
        <w:t xml:space="preserve"> </w:t>
      </w:r>
      <w:r>
        <w:rPr>
          <w:color w:val="010101"/>
        </w:rPr>
        <w:t>In</w:t>
      </w:r>
      <w:r>
        <w:rPr>
          <w:color w:val="010101"/>
          <w:spacing w:val="-4"/>
        </w:rPr>
        <w:t xml:space="preserve"> </w:t>
      </w:r>
      <w:r>
        <w:rPr>
          <w:color w:val="010101"/>
        </w:rPr>
        <w:t>a</w:t>
      </w:r>
      <w:r>
        <w:rPr>
          <w:color w:val="010101"/>
          <w:spacing w:val="-47"/>
        </w:rPr>
        <w:t xml:space="preserve"> </w:t>
      </w:r>
      <w:r>
        <w:rPr>
          <w:color w:val="010101"/>
        </w:rPr>
        <w:t>setting like that, it was easy to forget that Gërmia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used to be enclosed -- it was a minefield. Then,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there is a story every now and then of a jogger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finding</w:t>
      </w:r>
      <w:r>
        <w:rPr>
          <w:color w:val="010101"/>
          <w:spacing w:val="23"/>
        </w:rPr>
        <w:t xml:space="preserve"> </w:t>
      </w:r>
      <w:r>
        <w:rPr>
          <w:color w:val="010101"/>
        </w:rPr>
        <w:t>unexploded</w:t>
      </w:r>
      <w:r>
        <w:rPr>
          <w:color w:val="010101"/>
          <w:spacing w:val="24"/>
        </w:rPr>
        <w:t xml:space="preserve"> </w:t>
      </w:r>
      <w:r>
        <w:rPr>
          <w:color w:val="010101"/>
        </w:rPr>
        <w:t>ordnance,</w:t>
      </w:r>
      <w:r>
        <w:rPr>
          <w:color w:val="010101"/>
          <w:spacing w:val="24"/>
        </w:rPr>
        <w:t xml:space="preserve"> </w:t>
      </w:r>
      <w:r>
        <w:rPr>
          <w:color w:val="010101"/>
        </w:rPr>
        <w:t>and</w:t>
      </w:r>
      <w:r>
        <w:rPr>
          <w:color w:val="010101"/>
          <w:spacing w:val="24"/>
        </w:rPr>
        <w:t xml:space="preserve"> </w:t>
      </w:r>
      <w:r>
        <w:rPr>
          <w:color w:val="010101"/>
        </w:rPr>
        <w:t>having</w:t>
      </w:r>
      <w:r>
        <w:rPr>
          <w:color w:val="010101"/>
          <w:spacing w:val="24"/>
        </w:rPr>
        <w:t xml:space="preserve"> </w:t>
      </w:r>
      <w:r>
        <w:rPr>
          <w:color w:val="010101"/>
        </w:rPr>
        <w:t>to</w:t>
      </w:r>
      <w:r>
        <w:rPr>
          <w:color w:val="010101"/>
          <w:spacing w:val="23"/>
        </w:rPr>
        <w:t xml:space="preserve"> </w:t>
      </w:r>
      <w:r>
        <w:rPr>
          <w:color w:val="010101"/>
        </w:rPr>
        <w:t>call</w:t>
      </w:r>
    </w:p>
    <w:p w14:paraId="0F479525" w14:textId="77777777" w:rsidR="00DC6382" w:rsidRDefault="00000000">
      <w:pPr>
        <w:pStyle w:val="BodyText"/>
        <w:spacing w:before="100" w:line="261" w:lineRule="auto"/>
        <w:ind w:left="153" w:right="465"/>
        <w:jc w:val="both"/>
      </w:pPr>
      <w:r>
        <w:br w:type="column"/>
      </w:r>
      <w:r>
        <w:rPr>
          <w:color w:val="010101"/>
        </w:rPr>
        <w:t>the explosive ordnance disposal unit. Suddenly, the</w:t>
      </w:r>
      <w:r>
        <w:rPr>
          <w:color w:val="010101"/>
          <w:spacing w:val="-47"/>
        </w:rPr>
        <w:t xml:space="preserve"> </w:t>
      </w:r>
      <w:r>
        <w:rPr>
          <w:color w:val="010101"/>
        </w:rPr>
        <w:t>temporality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of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war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becomes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complicated.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Although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the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war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ended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over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20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years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ago,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its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remains are still waiting to kill and maim. Inevitably,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the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realization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hits: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the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landscape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might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still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be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weaponized.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The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objects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left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by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war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actively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continue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to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kill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and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shape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the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postwar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present.</w:t>
      </w:r>
      <w:r>
        <w:rPr>
          <w:color w:val="010101"/>
          <w:spacing w:val="-47"/>
        </w:rPr>
        <w:t xml:space="preserve"> </w:t>
      </w:r>
      <w:r>
        <w:rPr>
          <w:color w:val="010101"/>
        </w:rPr>
        <w:t>Since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the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war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was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culmination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of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colonial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project in Kosovo, landmines are entangled with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empire.</w:t>
      </w:r>
      <w:r>
        <w:rPr>
          <w:color w:val="010101"/>
          <w:spacing w:val="-7"/>
        </w:rPr>
        <w:t xml:space="preserve"> </w:t>
      </w:r>
      <w:r>
        <w:rPr>
          <w:color w:val="010101"/>
        </w:rPr>
        <w:t>In</w:t>
      </w:r>
      <w:r>
        <w:rPr>
          <w:color w:val="010101"/>
          <w:spacing w:val="-6"/>
        </w:rPr>
        <w:t xml:space="preserve"> </w:t>
      </w:r>
      <w:r>
        <w:rPr>
          <w:color w:val="010101"/>
        </w:rPr>
        <w:t>exploring</w:t>
      </w:r>
      <w:r>
        <w:rPr>
          <w:color w:val="010101"/>
          <w:spacing w:val="-7"/>
        </w:rPr>
        <w:t xml:space="preserve"> </w:t>
      </w:r>
      <w:r>
        <w:rPr>
          <w:color w:val="010101"/>
        </w:rPr>
        <w:t>this</w:t>
      </w:r>
      <w:r>
        <w:rPr>
          <w:color w:val="010101"/>
          <w:spacing w:val="-6"/>
        </w:rPr>
        <w:t xml:space="preserve"> </w:t>
      </w:r>
      <w:r>
        <w:rPr>
          <w:color w:val="010101"/>
        </w:rPr>
        <w:t>entanglement,</w:t>
      </w:r>
      <w:r>
        <w:rPr>
          <w:color w:val="010101"/>
          <w:spacing w:val="-7"/>
        </w:rPr>
        <w:t xml:space="preserve"> </w:t>
      </w:r>
      <w:r>
        <w:rPr>
          <w:color w:val="010101"/>
        </w:rPr>
        <w:t>I</w:t>
      </w:r>
      <w:r>
        <w:rPr>
          <w:color w:val="010101"/>
          <w:spacing w:val="-6"/>
        </w:rPr>
        <w:t xml:space="preserve"> </w:t>
      </w:r>
      <w:r>
        <w:rPr>
          <w:color w:val="010101"/>
        </w:rPr>
        <w:t>will</w:t>
      </w:r>
      <w:r>
        <w:rPr>
          <w:color w:val="010101"/>
          <w:spacing w:val="-7"/>
        </w:rPr>
        <w:t xml:space="preserve"> </w:t>
      </w:r>
      <w:r>
        <w:rPr>
          <w:color w:val="010101"/>
        </w:rPr>
        <w:t>provide</w:t>
      </w:r>
      <w:r>
        <w:rPr>
          <w:color w:val="010101"/>
          <w:spacing w:val="-47"/>
        </w:rPr>
        <w:t xml:space="preserve"> </w:t>
      </w:r>
      <w:r>
        <w:rPr>
          <w:color w:val="010101"/>
        </w:rPr>
        <w:t>a history of the colonial projects in Kosovo, along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with</w:t>
      </w:r>
      <w:r>
        <w:rPr>
          <w:color w:val="010101"/>
          <w:spacing w:val="-5"/>
        </w:rPr>
        <w:t xml:space="preserve"> </w:t>
      </w:r>
      <w:r>
        <w:rPr>
          <w:color w:val="010101"/>
        </w:rPr>
        <w:t>a</w:t>
      </w:r>
      <w:r>
        <w:rPr>
          <w:color w:val="010101"/>
          <w:spacing w:val="-4"/>
        </w:rPr>
        <w:t xml:space="preserve"> </w:t>
      </w:r>
      <w:r>
        <w:rPr>
          <w:color w:val="010101"/>
        </w:rPr>
        <w:t>history</w:t>
      </w:r>
      <w:r>
        <w:rPr>
          <w:color w:val="010101"/>
          <w:spacing w:val="-4"/>
        </w:rPr>
        <w:t xml:space="preserve"> </w:t>
      </w:r>
      <w:r>
        <w:rPr>
          <w:color w:val="010101"/>
        </w:rPr>
        <w:t>of</w:t>
      </w:r>
      <w:r>
        <w:rPr>
          <w:color w:val="010101"/>
          <w:spacing w:val="-4"/>
        </w:rPr>
        <w:t xml:space="preserve"> </w:t>
      </w:r>
      <w:r>
        <w:rPr>
          <w:color w:val="010101"/>
        </w:rPr>
        <w:t>the</w:t>
      </w:r>
      <w:r>
        <w:rPr>
          <w:color w:val="010101"/>
          <w:spacing w:val="-4"/>
        </w:rPr>
        <w:t xml:space="preserve"> </w:t>
      </w:r>
      <w:r>
        <w:rPr>
          <w:color w:val="010101"/>
        </w:rPr>
        <w:t>emergence</w:t>
      </w:r>
      <w:r>
        <w:rPr>
          <w:color w:val="010101"/>
          <w:spacing w:val="-4"/>
        </w:rPr>
        <w:t xml:space="preserve"> </w:t>
      </w:r>
      <w:r>
        <w:rPr>
          <w:color w:val="010101"/>
        </w:rPr>
        <w:t>of</w:t>
      </w:r>
      <w:r>
        <w:rPr>
          <w:color w:val="010101"/>
          <w:spacing w:val="-4"/>
        </w:rPr>
        <w:t xml:space="preserve"> </w:t>
      </w:r>
      <w:r>
        <w:rPr>
          <w:color w:val="010101"/>
        </w:rPr>
        <w:t>landmines</w:t>
      </w:r>
      <w:r>
        <w:rPr>
          <w:color w:val="010101"/>
          <w:spacing w:val="-4"/>
        </w:rPr>
        <w:t xml:space="preserve"> </w:t>
      </w:r>
      <w:r>
        <w:rPr>
          <w:color w:val="010101"/>
        </w:rPr>
        <w:t>within</w:t>
      </w:r>
      <w:r>
        <w:rPr>
          <w:color w:val="010101"/>
          <w:spacing w:val="-48"/>
        </w:rPr>
        <w:t xml:space="preserve"> </w:t>
      </w:r>
      <w:r>
        <w:rPr>
          <w:color w:val="010101"/>
        </w:rPr>
        <w:t>this territory. While landmines act upon the world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around them, their agency is inherently linked with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the</w:t>
      </w:r>
      <w:r>
        <w:rPr>
          <w:color w:val="010101"/>
          <w:spacing w:val="-1"/>
        </w:rPr>
        <w:t xml:space="preserve"> </w:t>
      </w:r>
      <w:r>
        <w:rPr>
          <w:color w:val="010101"/>
        </w:rPr>
        <w:t>Yugoslav colonial project</w:t>
      </w:r>
      <w:r>
        <w:rPr>
          <w:color w:val="010101"/>
          <w:spacing w:val="-1"/>
        </w:rPr>
        <w:t xml:space="preserve"> </w:t>
      </w:r>
      <w:r>
        <w:rPr>
          <w:color w:val="010101"/>
        </w:rPr>
        <w:t>of</w:t>
      </w:r>
      <w:r>
        <w:rPr>
          <w:color w:val="010101"/>
          <w:spacing w:val="-1"/>
        </w:rPr>
        <w:t xml:space="preserve"> </w:t>
      </w:r>
      <w:r>
        <w:rPr>
          <w:color w:val="010101"/>
        </w:rPr>
        <w:t>Kosovo.</w:t>
      </w:r>
    </w:p>
    <w:p w14:paraId="48315760" w14:textId="77777777" w:rsidR="00DC6382" w:rsidRDefault="00DC6382">
      <w:pPr>
        <w:pStyle w:val="BodyText"/>
        <w:spacing w:before="10"/>
      </w:pPr>
    </w:p>
    <w:p w14:paraId="27F1DACA" w14:textId="77777777" w:rsidR="00DC6382" w:rsidRDefault="00000000">
      <w:pPr>
        <w:pStyle w:val="BodyText"/>
        <w:spacing w:line="261" w:lineRule="auto"/>
        <w:ind w:left="153" w:right="467"/>
        <w:jc w:val="both"/>
      </w:pPr>
      <w:r>
        <w:rPr>
          <w:color w:val="010101"/>
          <w:spacing w:val="-3"/>
        </w:rPr>
        <w:t>This</w:t>
      </w:r>
      <w:r>
        <w:rPr>
          <w:color w:val="010101"/>
          <w:spacing w:val="-8"/>
        </w:rPr>
        <w:t xml:space="preserve"> </w:t>
      </w:r>
      <w:r>
        <w:rPr>
          <w:color w:val="010101"/>
          <w:spacing w:val="-3"/>
        </w:rPr>
        <w:t>article</w:t>
      </w:r>
      <w:r>
        <w:rPr>
          <w:color w:val="010101"/>
          <w:spacing w:val="-9"/>
        </w:rPr>
        <w:t xml:space="preserve"> </w:t>
      </w:r>
      <w:r>
        <w:rPr>
          <w:color w:val="010101"/>
          <w:spacing w:val="-3"/>
        </w:rPr>
        <w:t>provides</w:t>
      </w:r>
      <w:r>
        <w:rPr>
          <w:color w:val="010101"/>
          <w:spacing w:val="-8"/>
        </w:rPr>
        <w:t xml:space="preserve"> </w:t>
      </w:r>
      <w:r>
        <w:rPr>
          <w:color w:val="010101"/>
          <w:spacing w:val="-2"/>
        </w:rPr>
        <w:t>a</w:t>
      </w:r>
      <w:r>
        <w:rPr>
          <w:color w:val="010101"/>
          <w:spacing w:val="-8"/>
        </w:rPr>
        <w:t xml:space="preserve"> </w:t>
      </w:r>
      <w:r>
        <w:rPr>
          <w:color w:val="010101"/>
          <w:spacing w:val="-2"/>
        </w:rPr>
        <w:t>historical</w:t>
      </w:r>
      <w:r>
        <w:rPr>
          <w:color w:val="010101"/>
          <w:spacing w:val="-8"/>
        </w:rPr>
        <w:t xml:space="preserve"> </w:t>
      </w:r>
      <w:r>
        <w:rPr>
          <w:color w:val="010101"/>
          <w:spacing w:val="-2"/>
        </w:rPr>
        <w:t>account</w:t>
      </w:r>
      <w:r>
        <w:rPr>
          <w:color w:val="010101"/>
          <w:spacing w:val="-8"/>
        </w:rPr>
        <w:t xml:space="preserve"> </w:t>
      </w:r>
      <w:r>
        <w:rPr>
          <w:color w:val="010101"/>
          <w:spacing w:val="-2"/>
        </w:rPr>
        <w:t>of</w:t>
      </w:r>
      <w:r>
        <w:rPr>
          <w:color w:val="010101"/>
          <w:spacing w:val="-8"/>
        </w:rPr>
        <w:t xml:space="preserve"> </w:t>
      </w:r>
      <w:r>
        <w:rPr>
          <w:color w:val="010101"/>
          <w:spacing w:val="-2"/>
        </w:rPr>
        <w:t>landmines</w:t>
      </w:r>
      <w:r>
        <w:rPr>
          <w:color w:val="010101"/>
          <w:spacing w:val="-47"/>
        </w:rPr>
        <w:t xml:space="preserve"> </w:t>
      </w:r>
      <w:r>
        <w:rPr>
          <w:color w:val="010101"/>
        </w:rPr>
        <w:t>in Kosovo and their intertwining with the Yugoslav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colonial</w:t>
      </w:r>
      <w:r>
        <w:rPr>
          <w:color w:val="010101"/>
          <w:spacing w:val="-6"/>
        </w:rPr>
        <w:t xml:space="preserve"> </w:t>
      </w:r>
      <w:r>
        <w:rPr>
          <w:color w:val="010101"/>
        </w:rPr>
        <w:t>project</w:t>
      </w:r>
      <w:r>
        <w:rPr>
          <w:color w:val="010101"/>
          <w:spacing w:val="-6"/>
        </w:rPr>
        <w:t xml:space="preserve"> </w:t>
      </w:r>
      <w:r>
        <w:rPr>
          <w:color w:val="010101"/>
        </w:rPr>
        <w:t>there.</w:t>
      </w:r>
      <w:r>
        <w:rPr>
          <w:color w:val="010101"/>
          <w:spacing w:val="-5"/>
        </w:rPr>
        <w:t xml:space="preserve"> </w:t>
      </w:r>
      <w:r>
        <w:rPr>
          <w:color w:val="010101"/>
        </w:rPr>
        <w:t>Based</w:t>
      </w:r>
      <w:r>
        <w:rPr>
          <w:color w:val="010101"/>
          <w:spacing w:val="-6"/>
        </w:rPr>
        <w:t xml:space="preserve"> </w:t>
      </w:r>
      <w:r>
        <w:rPr>
          <w:color w:val="010101"/>
        </w:rPr>
        <w:t>on</w:t>
      </w:r>
      <w:r>
        <w:rPr>
          <w:color w:val="010101"/>
          <w:spacing w:val="-5"/>
        </w:rPr>
        <w:t xml:space="preserve"> </w:t>
      </w:r>
      <w:r>
        <w:rPr>
          <w:color w:val="010101"/>
        </w:rPr>
        <w:t>the</w:t>
      </w:r>
      <w:r>
        <w:rPr>
          <w:color w:val="010101"/>
          <w:spacing w:val="-6"/>
        </w:rPr>
        <w:t xml:space="preserve"> </w:t>
      </w:r>
      <w:r>
        <w:rPr>
          <w:color w:val="010101"/>
        </w:rPr>
        <w:t>historical</w:t>
      </w:r>
      <w:r>
        <w:rPr>
          <w:color w:val="010101"/>
          <w:spacing w:val="-5"/>
        </w:rPr>
        <w:t xml:space="preserve"> </w:t>
      </w:r>
      <w:r>
        <w:rPr>
          <w:color w:val="010101"/>
        </w:rPr>
        <w:t>use</w:t>
      </w:r>
      <w:r>
        <w:rPr>
          <w:color w:val="010101"/>
          <w:spacing w:val="-5"/>
        </w:rPr>
        <w:t xml:space="preserve"> </w:t>
      </w:r>
      <w:r>
        <w:rPr>
          <w:color w:val="010101"/>
        </w:rPr>
        <w:t>of</w:t>
      </w:r>
      <w:r>
        <w:rPr>
          <w:color w:val="010101"/>
          <w:spacing w:val="-47"/>
        </w:rPr>
        <w:t xml:space="preserve"> </w:t>
      </w:r>
      <w:r>
        <w:rPr>
          <w:color w:val="010101"/>
        </w:rPr>
        <w:t>landmines, power asymmetry in war, as well as the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colonial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history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of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the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place,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I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conceptualize</w:t>
      </w:r>
      <w:r>
        <w:rPr>
          <w:color w:val="010101"/>
          <w:spacing w:val="-47"/>
        </w:rPr>
        <w:t xml:space="preserve"> </w:t>
      </w:r>
      <w:r>
        <w:rPr>
          <w:color w:val="010101"/>
        </w:rPr>
        <w:t>landmines as imperial ruins – an object of imperial</w:t>
      </w:r>
      <w:r>
        <w:rPr>
          <w:color w:val="010101"/>
          <w:spacing w:val="1"/>
        </w:rPr>
        <w:t xml:space="preserve"> </w:t>
      </w:r>
      <w:r>
        <w:rPr>
          <w:color w:val="010101"/>
          <w:spacing w:val="-1"/>
        </w:rPr>
        <w:t>architecture</w:t>
      </w:r>
      <w:r>
        <w:rPr>
          <w:color w:val="010101"/>
          <w:spacing w:val="-8"/>
        </w:rPr>
        <w:t xml:space="preserve"> </w:t>
      </w:r>
      <w:r>
        <w:rPr>
          <w:color w:val="010101"/>
        </w:rPr>
        <w:t>imprinted</w:t>
      </w:r>
      <w:r>
        <w:rPr>
          <w:color w:val="010101"/>
          <w:spacing w:val="-7"/>
        </w:rPr>
        <w:t xml:space="preserve"> </w:t>
      </w:r>
      <w:r>
        <w:rPr>
          <w:color w:val="010101"/>
        </w:rPr>
        <w:t>in</w:t>
      </w:r>
      <w:r>
        <w:rPr>
          <w:color w:val="010101"/>
          <w:spacing w:val="-7"/>
        </w:rPr>
        <w:t xml:space="preserve"> </w:t>
      </w:r>
      <w:r>
        <w:rPr>
          <w:color w:val="010101"/>
        </w:rPr>
        <w:t>the</w:t>
      </w:r>
      <w:r>
        <w:rPr>
          <w:color w:val="010101"/>
          <w:spacing w:val="-7"/>
        </w:rPr>
        <w:t xml:space="preserve"> </w:t>
      </w:r>
      <w:r>
        <w:rPr>
          <w:color w:val="010101"/>
        </w:rPr>
        <w:t>bodies</w:t>
      </w:r>
      <w:r>
        <w:rPr>
          <w:color w:val="010101"/>
          <w:spacing w:val="-7"/>
        </w:rPr>
        <w:t xml:space="preserve"> </w:t>
      </w:r>
      <w:r>
        <w:rPr>
          <w:color w:val="010101"/>
        </w:rPr>
        <w:t>and</w:t>
      </w:r>
      <w:r>
        <w:rPr>
          <w:color w:val="010101"/>
          <w:spacing w:val="-7"/>
        </w:rPr>
        <w:t xml:space="preserve"> </w:t>
      </w:r>
      <w:r>
        <w:rPr>
          <w:color w:val="010101"/>
        </w:rPr>
        <w:t>landscape</w:t>
      </w:r>
      <w:r>
        <w:rPr>
          <w:color w:val="010101"/>
          <w:spacing w:val="-47"/>
        </w:rPr>
        <w:t xml:space="preserve"> </w:t>
      </w:r>
      <w:r>
        <w:rPr>
          <w:color w:val="010101"/>
        </w:rPr>
        <w:t>of the people of Kosovo. These objects continue to</w:t>
      </w:r>
      <w:r>
        <w:rPr>
          <w:color w:val="010101"/>
          <w:spacing w:val="-47"/>
        </w:rPr>
        <w:t xml:space="preserve"> </w:t>
      </w:r>
      <w:r>
        <w:rPr>
          <w:color w:val="010101"/>
        </w:rPr>
        <w:t>harm and dictate the use of space long after the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colonial</w:t>
      </w:r>
      <w:r>
        <w:rPr>
          <w:color w:val="010101"/>
          <w:spacing w:val="-10"/>
        </w:rPr>
        <w:t xml:space="preserve"> </w:t>
      </w:r>
      <w:r>
        <w:rPr>
          <w:color w:val="010101"/>
        </w:rPr>
        <w:t>empire</w:t>
      </w:r>
      <w:r>
        <w:rPr>
          <w:color w:val="010101"/>
          <w:spacing w:val="-10"/>
        </w:rPr>
        <w:t xml:space="preserve"> </w:t>
      </w:r>
      <w:r>
        <w:rPr>
          <w:color w:val="010101"/>
        </w:rPr>
        <w:t>has</w:t>
      </w:r>
      <w:r>
        <w:rPr>
          <w:color w:val="010101"/>
          <w:spacing w:val="-10"/>
        </w:rPr>
        <w:t xml:space="preserve"> </w:t>
      </w:r>
      <w:r>
        <w:rPr>
          <w:color w:val="010101"/>
        </w:rPr>
        <w:t>perished.</w:t>
      </w:r>
    </w:p>
    <w:p w14:paraId="046333DB" w14:textId="77777777" w:rsidR="00DC6382" w:rsidRDefault="00DC6382">
      <w:pPr>
        <w:pStyle w:val="BodyText"/>
        <w:spacing w:before="1"/>
        <w:rPr>
          <w:sz w:val="19"/>
        </w:rPr>
      </w:pPr>
    </w:p>
    <w:p w14:paraId="6CC8FC12" w14:textId="77777777" w:rsidR="00DC6382" w:rsidRDefault="00000000">
      <w:pPr>
        <w:pStyle w:val="Heading2"/>
        <w:ind w:left="153"/>
      </w:pPr>
      <w:r>
        <w:rPr>
          <w:color w:val="010101"/>
        </w:rPr>
        <w:t>Methodology</w:t>
      </w:r>
    </w:p>
    <w:p w14:paraId="757B427C" w14:textId="77777777" w:rsidR="00DC6382" w:rsidRDefault="00000000">
      <w:pPr>
        <w:pStyle w:val="BodyText"/>
        <w:spacing w:before="19" w:line="261" w:lineRule="auto"/>
        <w:ind w:left="153" w:right="464"/>
        <w:jc w:val="both"/>
      </w:pPr>
      <w:r>
        <w:rPr>
          <w:color w:val="010101"/>
        </w:rPr>
        <w:t>This research is based on semi-structured interviews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with deminers and former Kosovo Liberation Army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members conducted between the months of June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to August of 2019, as well as a period of one month</w:t>
      </w:r>
      <w:r>
        <w:rPr>
          <w:color w:val="010101"/>
          <w:spacing w:val="-47"/>
        </w:rPr>
        <w:t xml:space="preserve"> </w:t>
      </w:r>
      <w:r>
        <w:rPr>
          <w:color w:val="010101"/>
        </w:rPr>
        <w:t>between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December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2019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and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January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of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2020.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Interviews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which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took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place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during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the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summer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were done in-person, while due to the COVID-19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pandemic; the interviews during winter were done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through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phone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calls.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An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important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part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of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the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methodology</w:t>
      </w:r>
      <w:r>
        <w:rPr>
          <w:color w:val="010101"/>
          <w:spacing w:val="-11"/>
        </w:rPr>
        <w:t xml:space="preserve"> </w:t>
      </w:r>
      <w:r>
        <w:rPr>
          <w:color w:val="010101"/>
        </w:rPr>
        <w:t>of</w:t>
      </w:r>
      <w:r>
        <w:rPr>
          <w:color w:val="010101"/>
          <w:spacing w:val="-10"/>
        </w:rPr>
        <w:t xml:space="preserve"> </w:t>
      </w:r>
      <w:r>
        <w:rPr>
          <w:color w:val="010101"/>
        </w:rPr>
        <w:t>this</w:t>
      </w:r>
      <w:r>
        <w:rPr>
          <w:color w:val="010101"/>
          <w:spacing w:val="-11"/>
        </w:rPr>
        <w:t xml:space="preserve"> </w:t>
      </w:r>
      <w:r>
        <w:rPr>
          <w:color w:val="010101"/>
        </w:rPr>
        <w:t>article</w:t>
      </w:r>
      <w:r>
        <w:rPr>
          <w:color w:val="010101"/>
          <w:spacing w:val="-10"/>
        </w:rPr>
        <w:t xml:space="preserve"> </w:t>
      </w:r>
      <w:r>
        <w:rPr>
          <w:color w:val="010101"/>
        </w:rPr>
        <w:t>is</w:t>
      </w:r>
      <w:r>
        <w:rPr>
          <w:color w:val="010101"/>
          <w:spacing w:val="-11"/>
        </w:rPr>
        <w:t xml:space="preserve"> </w:t>
      </w:r>
      <w:r>
        <w:rPr>
          <w:color w:val="010101"/>
        </w:rPr>
        <w:t>the</w:t>
      </w:r>
      <w:r>
        <w:rPr>
          <w:color w:val="010101"/>
          <w:spacing w:val="-11"/>
        </w:rPr>
        <w:t xml:space="preserve"> </w:t>
      </w:r>
      <w:r>
        <w:rPr>
          <w:color w:val="010101"/>
        </w:rPr>
        <w:t>anonymity</w:t>
      </w:r>
      <w:r>
        <w:rPr>
          <w:color w:val="010101"/>
          <w:spacing w:val="-10"/>
        </w:rPr>
        <w:t xml:space="preserve"> </w:t>
      </w:r>
      <w:r>
        <w:rPr>
          <w:color w:val="010101"/>
        </w:rPr>
        <w:t>of</w:t>
      </w:r>
      <w:r>
        <w:rPr>
          <w:color w:val="010101"/>
          <w:spacing w:val="-9"/>
        </w:rPr>
        <w:t xml:space="preserve"> </w:t>
      </w:r>
      <w:r>
        <w:rPr>
          <w:color w:val="010101"/>
        </w:rPr>
        <w:t>those</w:t>
      </w:r>
      <w:r>
        <w:rPr>
          <w:color w:val="010101"/>
          <w:spacing w:val="-48"/>
        </w:rPr>
        <w:t xml:space="preserve"> </w:t>
      </w:r>
      <w:r>
        <w:rPr>
          <w:color w:val="010101"/>
        </w:rPr>
        <w:t>interviewed.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KLA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members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were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crucial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to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this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project due to their participation in the war and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knowledge of landmine use. It is worth noting that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the majority of deminers are former KLA members,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and their perspective was required for this research</w:t>
      </w:r>
      <w:r>
        <w:rPr>
          <w:color w:val="010101"/>
          <w:spacing w:val="-47"/>
        </w:rPr>
        <w:t xml:space="preserve"> </w:t>
      </w:r>
      <w:r>
        <w:rPr>
          <w:color w:val="010101"/>
        </w:rPr>
        <w:t>to</w:t>
      </w:r>
      <w:r>
        <w:rPr>
          <w:color w:val="010101"/>
          <w:spacing w:val="21"/>
        </w:rPr>
        <w:t xml:space="preserve"> </w:t>
      </w:r>
      <w:r>
        <w:rPr>
          <w:color w:val="010101"/>
        </w:rPr>
        <w:t>understand</w:t>
      </w:r>
      <w:r>
        <w:rPr>
          <w:color w:val="010101"/>
          <w:spacing w:val="22"/>
        </w:rPr>
        <w:t xml:space="preserve"> </w:t>
      </w:r>
      <w:r>
        <w:rPr>
          <w:color w:val="010101"/>
        </w:rPr>
        <w:t>the</w:t>
      </w:r>
      <w:r>
        <w:rPr>
          <w:color w:val="010101"/>
          <w:spacing w:val="22"/>
        </w:rPr>
        <w:t xml:space="preserve"> </w:t>
      </w:r>
      <w:r>
        <w:rPr>
          <w:color w:val="010101"/>
        </w:rPr>
        <w:t>present</w:t>
      </w:r>
      <w:r>
        <w:rPr>
          <w:color w:val="010101"/>
          <w:spacing w:val="21"/>
        </w:rPr>
        <w:t xml:space="preserve"> </w:t>
      </w:r>
      <w:r>
        <w:rPr>
          <w:color w:val="010101"/>
        </w:rPr>
        <w:t>as</w:t>
      </w:r>
      <w:r>
        <w:rPr>
          <w:color w:val="010101"/>
          <w:spacing w:val="22"/>
        </w:rPr>
        <w:t xml:space="preserve"> </w:t>
      </w:r>
      <w:r>
        <w:rPr>
          <w:color w:val="010101"/>
        </w:rPr>
        <w:t>well</w:t>
      </w:r>
      <w:r>
        <w:rPr>
          <w:color w:val="010101"/>
          <w:spacing w:val="22"/>
        </w:rPr>
        <w:t xml:space="preserve"> </w:t>
      </w:r>
      <w:r>
        <w:rPr>
          <w:color w:val="010101"/>
        </w:rPr>
        <w:t>as</w:t>
      </w:r>
      <w:r>
        <w:rPr>
          <w:color w:val="010101"/>
          <w:spacing w:val="21"/>
        </w:rPr>
        <w:t xml:space="preserve"> </w:t>
      </w:r>
      <w:r>
        <w:rPr>
          <w:color w:val="010101"/>
        </w:rPr>
        <w:t>the</w:t>
      </w:r>
      <w:r>
        <w:rPr>
          <w:color w:val="010101"/>
          <w:spacing w:val="22"/>
        </w:rPr>
        <w:t xml:space="preserve"> </w:t>
      </w:r>
      <w:r>
        <w:rPr>
          <w:color w:val="010101"/>
        </w:rPr>
        <w:t>historical</w:t>
      </w:r>
    </w:p>
    <w:p w14:paraId="14B28A4F" w14:textId="77777777" w:rsidR="00DC6382" w:rsidRDefault="00DC6382">
      <w:pPr>
        <w:spacing w:line="261" w:lineRule="auto"/>
        <w:jc w:val="both"/>
        <w:sectPr w:rsidR="00DC6382">
          <w:type w:val="continuous"/>
          <w:pgSz w:w="11520" w:h="15840"/>
          <w:pgMar w:top="1500" w:right="640" w:bottom="280" w:left="940" w:header="676" w:footer="1080" w:gutter="0"/>
          <w:cols w:num="2" w:space="720" w:equalWidth="0">
            <w:col w:w="4675" w:space="164"/>
            <w:col w:w="5101"/>
          </w:cols>
        </w:sectPr>
      </w:pPr>
    </w:p>
    <w:p w14:paraId="2070A489" w14:textId="77777777" w:rsidR="00DC6382" w:rsidRDefault="00DC6382">
      <w:pPr>
        <w:pStyle w:val="BodyText"/>
        <w:spacing w:before="6"/>
        <w:rPr>
          <w:sz w:val="21"/>
        </w:rPr>
      </w:pPr>
    </w:p>
    <w:p w14:paraId="1C64D937" w14:textId="77777777" w:rsidR="00DC6382" w:rsidRDefault="00DC6382">
      <w:pPr>
        <w:rPr>
          <w:sz w:val="21"/>
        </w:rPr>
        <w:sectPr w:rsidR="00DC6382">
          <w:pgSz w:w="11520" w:h="15840"/>
          <w:pgMar w:top="860" w:right="640" w:bottom="1280" w:left="940" w:header="676" w:footer="1080" w:gutter="0"/>
          <w:cols w:space="720"/>
        </w:sectPr>
      </w:pPr>
    </w:p>
    <w:p w14:paraId="63EDC45B" w14:textId="77777777" w:rsidR="00DC6382" w:rsidRDefault="00000000">
      <w:pPr>
        <w:pStyle w:val="BodyText"/>
        <w:spacing w:before="102"/>
        <w:ind w:left="416"/>
        <w:jc w:val="both"/>
      </w:pPr>
      <w:r>
        <w:rPr>
          <w:color w:val="010101"/>
        </w:rPr>
        <w:t>context</w:t>
      </w:r>
      <w:r>
        <w:rPr>
          <w:color w:val="010101"/>
          <w:spacing w:val="-3"/>
        </w:rPr>
        <w:t xml:space="preserve"> </w:t>
      </w:r>
      <w:r>
        <w:rPr>
          <w:color w:val="010101"/>
        </w:rPr>
        <w:t>of</w:t>
      </w:r>
      <w:r>
        <w:rPr>
          <w:color w:val="010101"/>
          <w:spacing w:val="-2"/>
        </w:rPr>
        <w:t xml:space="preserve"> </w:t>
      </w:r>
      <w:r>
        <w:rPr>
          <w:color w:val="010101"/>
        </w:rPr>
        <w:t>landmine</w:t>
      </w:r>
      <w:r>
        <w:rPr>
          <w:color w:val="010101"/>
          <w:spacing w:val="-4"/>
        </w:rPr>
        <w:t xml:space="preserve"> </w:t>
      </w:r>
      <w:r>
        <w:rPr>
          <w:color w:val="010101"/>
        </w:rPr>
        <w:t>presence</w:t>
      </w:r>
      <w:r>
        <w:rPr>
          <w:color w:val="010101"/>
          <w:spacing w:val="-3"/>
        </w:rPr>
        <w:t xml:space="preserve"> </w:t>
      </w:r>
      <w:r>
        <w:rPr>
          <w:color w:val="010101"/>
        </w:rPr>
        <w:t>in</w:t>
      </w:r>
      <w:r>
        <w:rPr>
          <w:color w:val="010101"/>
          <w:spacing w:val="-4"/>
        </w:rPr>
        <w:t xml:space="preserve"> </w:t>
      </w:r>
      <w:r>
        <w:rPr>
          <w:color w:val="010101"/>
        </w:rPr>
        <w:t>Kosovo.</w:t>
      </w:r>
    </w:p>
    <w:p w14:paraId="3392CBCC" w14:textId="77777777" w:rsidR="00DC6382" w:rsidRDefault="00DC6382">
      <w:pPr>
        <w:pStyle w:val="BodyText"/>
        <w:spacing w:before="2"/>
        <w:rPr>
          <w:sz w:val="21"/>
        </w:rPr>
      </w:pPr>
    </w:p>
    <w:p w14:paraId="21A12ACD" w14:textId="77777777" w:rsidR="00DC6382" w:rsidRDefault="00000000">
      <w:pPr>
        <w:pStyle w:val="Heading2"/>
        <w:ind w:left="416"/>
        <w:jc w:val="both"/>
      </w:pPr>
      <w:r>
        <w:rPr>
          <w:color w:val="010101"/>
        </w:rPr>
        <w:t>Remains</w:t>
      </w:r>
      <w:r>
        <w:rPr>
          <w:color w:val="010101"/>
          <w:spacing w:val="-2"/>
        </w:rPr>
        <w:t xml:space="preserve"> </w:t>
      </w:r>
      <w:r>
        <w:rPr>
          <w:color w:val="010101"/>
        </w:rPr>
        <w:t>of</w:t>
      </w:r>
      <w:r>
        <w:rPr>
          <w:color w:val="010101"/>
          <w:spacing w:val="-3"/>
        </w:rPr>
        <w:t xml:space="preserve"> </w:t>
      </w:r>
      <w:r>
        <w:rPr>
          <w:color w:val="010101"/>
        </w:rPr>
        <w:t>War</w:t>
      </w:r>
      <w:r>
        <w:rPr>
          <w:color w:val="010101"/>
          <w:spacing w:val="-2"/>
        </w:rPr>
        <w:t xml:space="preserve"> </w:t>
      </w:r>
      <w:r>
        <w:rPr>
          <w:color w:val="010101"/>
        </w:rPr>
        <w:t>and</w:t>
      </w:r>
      <w:r>
        <w:rPr>
          <w:color w:val="010101"/>
          <w:spacing w:val="-2"/>
        </w:rPr>
        <w:t xml:space="preserve"> </w:t>
      </w:r>
      <w:r>
        <w:rPr>
          <w:color w:val="010101"/>
        </w:rPr>
        <w:t>Empire</w:t>
      </w:r>
    </w:p>
    <w:p w14:paraId="3EF3BE35" w14:textId="77777777" w:rsidR="00DC6382" w:rsidRDefault="00000000">
      <w:pPr>
        <w:pStyle w:val="BodyText"/>
        <w:spacing w:before="20" w:line="261" w:lineRule="auto"/>
        <w:ind w:left="416"/>
        <w:jc w:val="both"/>
      </w:pPr>
      <w:r>
        <w:rPr>
          <w:color w:val="010101"/>
        </w:rPr>
        <w:t>The 1999 war in Kosovo left more than landmines. It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left bodies, too. In Batajnica, a neighborhood in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Belgrade, a mass grave of Kosovo Albanians laid.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The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site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was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police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training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center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where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704</w:t>
      </w:r>
      <w:r>
        <w:rPr>
          <w:color w:val="010101"/>
          <w:spacing w:val="-47"/>
        </w:rPr>
        <w:t xml:space="preserve"> </w:t>
      </w:r>
      <w:r>
        <w:rPr>
          <w:color w:val="010101"/>
        </w:rPr>
        <w:t>dead bodies were identified, and it was estimated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that there are as many as 1000 (Ristic 2018a), and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those were not the only ones. Vlastimir Djordjevic, a</w:t>
      </w:r>
      <w:r>
        <w:rPr>
          <w:color w:val="010101"/>
          <w:spacing w:val="-47"/>
        </w:rPr>
        <w:t xml:space="preserve"> </w:t>
      </w:r>
      <w:r>
        <w:rPr>
          <w:color w:val="010101"/>
        </w:rPr>
        <w:t>former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high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official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in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the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interior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ministry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was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prosecuted and found guilty of war crimes by the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International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Criminal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Tribunal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for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the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former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Yugoslavia.</w:t>
      </w:r>
      <w:r>
        <w:rPr>
          <w:color w:val="010101"/>
          <w:spacing w:val="-1"/>
        </w:rPr>
        <w:t xml:space="preserve"> </w:t>
      </w:r>
      <w:r>
        <w:rPr>
          <w:color w:val="010101"/>
        </w:rPr>
        <w:t>Djordjevic</w:t>
      </w:r>
      <w:r>
        <w:rPr>
          <w:color w:val="010101"/>
          <w:spacing w:val="-2"/>
        </w:rPr>
        <w:t xml:space="preserve"> </w:t>
      </w:r>
      <w:r>
        <w:rPr>
          <w:color w:val="010101"/>
        </w:rPr>
        <w:t>testified the</w:t>
      </w:r>
      <w:r>
        <w:rPr>
          <w:color w:val="010101"/>
          <w:spacing w:val="-1"/>
        </w:rPr>
        <w:t xml:space="preserve"> </w:t>
      </w:r>
      <w:r>
        <w:rPr>
          <w:color w:val="010101"/>
        </w:rPr>
        <w:t>following:</w:t>
      </w:r>
    </w:p>
    <w:p w14:paraId="27D4D8E3" w14:textId="77777777" w:rsidR="00DC6382" w:rsidRDefault="00DC6382">
      <w:pPr>
        <w:pStyle w:val="BodyText"/>
        <w:rPr>
          <w:sz w:val="19"/>
        </w:rPr>
      </w:pPr>
    </w:p>
    <w:p w14:paraId="2B9149F1" w14:textId="77777777" w:rsidR="00DC6382" w:rsidRDefault="00000000">
      <w:pPr>
        <w:pStyle w:val="BodyText"/>
        <w:spacing w:line="261" w:lineRule="auto"/>
        <w:ind w:left="1136" w:right="717"/>
        <w:jc w:val="both"/>
      </w:pPr>
      <w:r>
        <w:rPr>
          <w:color w:val="010101"/>
        </w:rPr>
        <w:t>“Yes,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I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was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involved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when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trucks</w:t>
      </w:r>
      <w:r>
        <w:rPr>
          <w:color w:val="010101"/>
          <w:spacing w:val="-47"/>
        </w:rPr>
        <w:t xml:space="preserve"> </w:t>
      </w:r>
      <w:r>
        <w:rPr>
          <w:color w:val="010101"/>
        </w:rPr>
        <w:t>with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bodies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were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coming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to</w:t>
      </w:r>
      <w:r>
        <w:rPr>
          <w:color w:val="010101"/>
          <w:spacing w:val="-47"/>
        </w:rPr>
        <w:t xml:space="preserve"> </w:t>
      </w:r>
      <w:r>
        <w:rPr>
          <w:color w:val="010101"/>
        </w:rPr>
        <w:t>Batajnica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[a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mass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grave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near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Belgrade], but I didn’t know when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the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crimes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were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committed.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I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didn’t confront those who tried to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mask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and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hide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the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crimes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and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I</w:t>
      </w:r>
      <w:r>
        <w:rPr>
          <w:color w:val="010101"/>
          <w:spacing w:val="-47"/>
        </w:rPr>
        <w:t xml:space="preserve"> </w:t>
      </w:r>
      <w:r>
        <w:rPr>
          <w:color w:val="010101"/>
        </w:rPr>
        <w:t>didn’t take any measures to find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those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responsible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for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war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crimes,</w:t>
      </w:r>
      <w:r>
        <w:rPr>
          <w:color w:val="010101"/>
          <w:spacing w:val="-47"/>
        </w:rPr>
        <w:t xml:space="preserve"> </w:t>
      </w:r>
      <w:r>
        <w:rPr>
          <w:color w:val="010101"/>
        </w:rPr>
        <w:t>which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I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was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supposed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to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do.”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(Ristic</w:t>
      </w:r>
      <w:r>
        <w:rPr>
          <w:color w:val="010101"/>
          <w:spacing w:val="-2"/>
        </w:rPr>
        <w:t xml:space="preserve"> </w:t>
      </w:r>
      <w:r>
        <w:rPr>
          <w:color w:val="010101"/>
        </w:rPr>
        <w:t>2018b)</w:t>
      </w:r>
    </w:p>
    <w:p w14:paraId="7FCE7558" w14:textId="77777777" w:rsidR="00DC6382" w:rsidRDefault="00DC6382">
      <w:pPr>
        <w:pStyle w:val="BodyText"/>
        <w:rPr>
          <w:sz w:val="19"/>
        </w:rPr>
      </w:pPr>
    </w:p>
    <w:p w14:paraId="2E78A628" w14:textId="77777777" w:rsidR="00DC6382" w:rsidRDefault="00000000">
      <w:pPr>
        <w:pStyle w:val="BodyText"/>
        <w:spacing w:line="261" w:lineRule="auto"/>
        <w:ind w:left="416"/>
        <w:jc w:val="both"/>
      </w:pPr>
      <w:r>
        <w:rPr>
          <w:color w:val="010101"/>
          <w:spacing w:val="-2"/>
        </w:rPr>
        <w:t>Another</w:t>
      </w:r>
      <w:r>
        <w:rPr>
          <w:color w:val="010101"/>
          <w:spacing w:val="-11"/>
        </w:rPr>
        <w:t xml:space="preserve"> </w:t>
      </w:r>
      <w:r>
        <w:rPr>
          <w:color w:val="010101"/>
          <w:spacing w:val="-2"/>
        </w:rPr>
        <w:t>mass</w:t>
      </w:r>
      <w:r>
        <w:rPr>
          <w:color w:val="010101"/>
          <w:spacing w:val="-10"/>
        </w:rPr>
        <w:t xml:space="preserve"> </w:t>
      </w:r>
      <w:r>
        <w:rPr>
          <w:color w:val="010101"/>
          <w:spacing w:val="-2"/>
        </w:rPr>
        <w:t>grave</w:t>
      </w:r>
      <w:r>
        <w:rPr>
          <w:color w:val="010101"/>
          <w:spacing w:val="-10"/>
        </w:rPr>
        <w:t xml:space="preserve"> </w:t>
      </w:r>
      <w:r>
        <w:rPr>
          <w:color w:val="010101"/>
          <w:spacing w:val="-2"/>
        </w:rPr>
        <w:t>was</w:t>
      </w:r>
      <w:r>
        <w:rPr>
          <w:color w:val="010101"/>
          <w:spacing w:val="-10"/>
        </w:rPr>
        <w:t xml:space="preserve"> </w:t>
      </w:r>
      <w:r>
        <w:rPr>
          <w:color w:val="010101"/>
          <w:spacing w:val="-2"/>
        </w:rPr>
        <w:t>found</w:t>
      </w:r>
      <w:r>
        <w:rPr>
          <w:color w:val="010101"/>
          <w:spacing w:val="-11"/>
        </w:rPr>
        <w:t xml:space="preserve"> </w:t>
      </w:r>
      <w:r>
        <w:rPr>
          <w:color w:val="010101"/>
          <w:spacing w:val="-1"/>
        </w:rPr>
        <w:t>in</w:t>
      </w:r>
      <w:r>
        <w:rPr>
          <w:color w:val="010101"/>
          <w:spacing w:val="-10"/>
        </w:rPr>
        <w:t xml:space="preserve"> </w:t>
      </w:r>
      <w:r>
        <w:rPr>
          <w:color w:val="010101"/>
          <w:spacing w:val="-1"/>
        </w:rPr>
        <w:t>Serbia,</w:t>
      </w:r>
      <w:r>
        <w:rPr>
          <w:color w:val="010101"/>
          <w:spacing w:val="-10"/>
        </w:rPr>
        <w:t xml:space="preserve"> </w:t>
      </w:r>
      <w:r>
        <w:rPr>
          <w:color w:val="010101"/>
          <w:spacing w:val="-1"/>
        </w:rPr>
        <w:t>close</w:t>
      </w:r>
      <w:r>
        <w:rPr>
          <w:color w:val="010101"/>
          <w:spacing w:val="-10"/>
        </w:rPr>
        <w:t xml:space="preserve"> </w:t>
      </w:r>
      <w:r>
        <w:rPr>
          <w:color w:val="010101"/>
          <w:spacing w:val="-1"/>
        </w:rPr>
        <w:t>to</w:t>
      </w:r>
      <w:r>
        <w:rPr>
          <w:color w:val="010101"/>
          <w:spacing w:val="-10"/>
        </w:rPr>
        <w:t xml:space="preserve"> </w:t>
      </w:r>
      <w:r>
        <w:rPr>
          <w:color w:val="010101"/>
          <w:spacing w:val="-1"/>
        </w:rPr>
        <w:t>the</w:t>
      </w:r>
      <w:r>
        <w:rPr>
          <w:color w:val="010101"/>
          <w:spacing w:val="-48"/>
        </w:rPr>
        <w:t xml:space="preserve"> </w:t>
      </w:r>
      <w:r>
        <w:rPr>
          <w:color w:val="010101"/>
          <w:spacing w:val="-4"/>
        </w:rPr>
        <w:t>Kosovo</w:t>
      </w:r>
      <w:r>
        <w:rPr>
          <w:color w:val="010101"/>
          <w:spacing w:val="-15"/>
        </w:rPr>
        <w:t xml:space="preserve"> </w:t>
      </w:r>
      <w:r>
        <w:rPr>
          <w:color w:val="010101"/>
          <w:spacing w:val="-4"/>
        </w:rPr>
        <w:t>border,</w:t>
      </w:r>
      <w:r>
        <w:rPr>
          <w:color w:val="010101"/>
          <w:spacing w:val="-16"/>
        </w:rPr>
        <w:t xml:space="preserve"> </w:t>
      </w:r>
      <w:r>
        <w:rPr>
          <w:color w:val="010101"/>
          <w:spacing w:val="-3"/>
        </w:rPr>
        <w:t>in</w:t>
      </w:r>
      <w:r>
        <w:rPr>
          <w:color w:val="010101"/>
          <w:spacing w:val="-16"/>
        </w:rPr>
        <w:t xml:space="preserve"> </w:t>
      </w:r>
      <w:r>
        <w:rPr>
          <w:color w:val="010101"/>
          <w:spacing w:val="-3"/>
        </w:rPr>
        <w:t>2010.</w:t>
      </w:r>
      <w:r>
        <w:rPr>
          <w:color w:val="010101"/>
          <w:spacing w:val="-16"/>
        </w:rPr>
        <w:t xml:space="preserve"> </w:t>
      </w:r>
      <w:r>
        <w:rPr>
          <w:color w:val="010101"/>
          <w:spacing w:val="-3"/>
        </w:rPr>
        <w:t>The</w:t>
      </w:r>
      <w:r>
        <w:rPr>
          <w:color w:val="010101"/>
          <w:spacing w:val="-15"/>
        </w:rPr>
        <w:t xml:space="preserve"> </w:t>
      </w:r>
      <w:r>
        <w:rPr>
          <w:color w:val="010101"/>
          <w:spacing w:val="-3"/>
        </w:rPr>
        <w:t>mass</w:t>
      </w:r>
      <w:r>
        <w:rPr>
          <w:color w:val="010101"/>
          <w:spacing w:val="-16"/>
        </w:rPr>
        <w:t xml:space="preserve"> </w:t>
      </w:r>
      <w:r>
        <w:rPr>
          <w:color w:val="010101"/>
          <w:spacing w:val="-3"/>
        </w:rPr>
        <w:t>grave</w:t>
      </w:r>
      <w:r>
        <w:rPr>
          <w:color w:val="010101"/>
          <w:spacing w:val="-15"/>
        </w:rPr>
        <w:t xml:space="preserve"> </w:t>
      </w:r>
      <w:r>
        <w:rPr>
          <w:color w:val="010101"/>
          <w:spacing w:val="-3"/>
        </w:rPr>
        <w:t>contained</w:t>
      </w:r>
      <w:r>
        <w:rPr>
          <w:color w:val="010101"/>
          <w:spacing w:val="-15"/>
        </w:rPr>
        <w:t xml:space="preserve"> </w:t>
      </w:r>
      <w:r>
        <w:rPr>
          <w:color w:val="010101"/>
          <w:spacing w:val="-3"/>
        </w:rPr>
        <w:t>250</w:t>
      </w:r>
      <w:r>
        <w:rPr>
          <w:color w:val="010101"/>
          <w:spacing w:val="-47"/>
        </w:rPr>
        <w:t xml:space="preserve"> </w:t>
      </w:r>
      <w:r>
        <w:rPr>
          <w:color w:val="010101"/>
        </w:rPr>
        <w:t>bodies,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the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site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was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under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the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ownership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of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</w:t>
      </w:r>
      <w:r>
        <w:rPr>
          <w:color w:val="010101"/>
          <w:spacing w:val="1"/>
        </w:rPr>
        <w:t xml:space="preserve"> </w:t>
      </w:r>
      <w:r>
        <w:rPr>
          <w:color w:val="010101"/>
          <w:spacing w:val="-1"/>
        </w:rPr>
        <w:t xml:space="preserve">state-owned </w:t>
      </w:r>
      <w:r>
        <w:rPr>
          <w:color w:val="010101"/>
        </w:rPr>
        <w:t>road construction company, and had</w:t>
      </w:r>
      <w:r>
        <w:rPr>
          <w:color w:val="010101"/>
          <w:spacing w:val="-47"/>
        </w:rPr>
        <w:t xml:space="preserve"> </w:t>
      </w:r>
      <w:r>
        <w:rPr>
          <w:color w:val="010101"/>
        </w:rPr>
        <w:t>been built in 1999 after the Kosovo War. The bodies</w:t>
      </w:r>
      <w:r>
        <w:rPr>
          <w:color w:val="010101"/>
          <w:spacing w:val="-47"/>
        </w:rPr>
        <w:t xml:space="preserve"> </w:t>
      </w:r>
      <w:r>
        <w:rPr>
          <w:color w:val="010101"/>
          <w:spacing w:val="-1"/>
        </w:rPr>
        <w:t>were</w:t>
      </w:r>
      <w:r>
        <w:rPr>
          <w:color w:val="010101"/>
          <w:spacing w:val="-11"/>
        </w:rPr>
        <w:t xml:space="preserve"> </w:t>
      </w:r>
      <w:r>
        <w:rPr>
          <w:color w:val="010101"/>
        </w:rPr>
        <w:t>carried</w:t>
      </w:r>
      <w:r>
        <w:rPr>
          <w:color w:val="010101"/>
          <w:spacing w:val="-10"/>
        </w:rPr>
        <w:t xml:space="preserve"> </w:t>
      </w:r>
      <w:r>
        <w:rPr>
          <w:color w:val="010101"/>
        </w:rPr>
        <w:t>out</w:t>
      </w:r>
      <w:r>
        <w:rPr>
          <w:color w:val="010101"/>
          <w:spacing w:val="-10"/>
        </w:rPr>
        <w:t xml:space="preserve"> </w:t>
      </w:r>
      <w:r>
        <w:rPr>
          <w:color w:val="010101"/>
        </w:rPr>
        <w:t>by</w:t>
      </w:r>
      <w:r>
        <w:rPr>
          <w:color w:val="010101"/>
          <w:spacing w:val="-10"/>
        </w:rPr>
        <w:t xml:space="preserve"> </w:t>
      </w:r>
      <w:r>
        <w:rPr>
          <w:color w:val="010101"/>
        </w:rPr>
        <w:t>the</w:t>
      </w:r>
      <w:r>
        <w:rPr>
          <w:color w:val="010101"/>
          <w:spacing w:val="-10"/>
        </w:rPr>
        <w:t xml:space="preserve"> </w:t>
      </w:r>
      <w:r>
        <w:rPr>
          <w:color w:val="010101"/>
        </w:rPr>
        <w:t>Serbian</w:t>
      </w:r>
      <w:r>
        <w:rPr>
          <w:color w:val="010101"/>
          <w:spacing w:val="-10"/>
        </w:rPr>
        <w:t xml:space="preserve"> </w:t>
      </w:r>
      <w:r>
        <w:rPr>
          <w:color w:val="010101"/>
        </w:rPr>
        <w:t>Special</w:t>
      </w:r>
      <w:r>
        <w:rPr>
          <w:color w:val="010101"/>
          <w:spacing w:val="-10"/>
        </w:rPr>
        <w:t xml:space="preserve"> </w:t>
      </w:r>
      <w:r>
        <w:rPr>
          <w:color w:val="010101"/>
        </w:rPr>
        <w:t>Anti-Terrorist</w:t>
      </w:r>
      <w:r>
        <w:rPr>
          <w:color w:val="010101"/>
          <w:spacing w:val="-47"/>
        </w:rPr>
        <w:t xml:space="preserve"> </w:t>
      </w:r>
      <w:r>
        <w:rPr>
          <w:color w:val="010101"/>
        </w:rPr>
        <w:t>Unit, SAJ. (The Guardian, 2010). As of now, 1,600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people -- mainly ethnic Albanians -- are listed as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missing from the Kosovo War (Bami).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These remains</w:t>
      </w:r>
      <w:r>
        <w:rPr>
          <w:color w:val="010101"/>
          <w:spacing w:val="-47"/>
        </w:rPr>
        <w:t xml:space="preserve"> </w:t>
      </w:r>
      <w:r>
        <w:rPr>
          <w:color w:val="010101"/>
          <w:spacing w:val="-1"/>
        </w:rPr>
        <w:t>are</w:t>
      </w:r>
      <w:r>
        <w:rPr>
          <w:color w:val="010101"/>
          <w:spacing w:val="-12"/>
        </w:rPr>
        <w:t xml:space="preserve"> </w:t>
      </w:r>
      <w:r>
        <w:rPr>
          <w:color w:val="010101"/>
          <w:spacing w:val="-1"/>
        </w:rPr>
        <w:t>outside</w:t>
      </w:r>
      <w:r>
        <w:rPr>
          <w:color w:val="010101"/>
          <w:spacing w:val="-11"/>
        </w:rPr>
        <w:t xml:space="preserve"> </w:t>
      </w:r>
      <w:r>
        <w:rPr>
          <w:color w:val="010101"/>
          <w:spacing w:val="-1"/>
        </w:rPr>
        <w:t>of</w:t>
      </w:r>
      <w:r>
        <w:rPr>
          <w:color w:val="010101"/>
          <w:spacing w:val="-11"/>
        </w:rPr>
        <w:t xml:space="preserve"> </w:t>
      </w:r>
      <w:r>
        <w:rPr>
          <w:color w:val="010101"/>
          <w:spacing w:val="-1"/>
        </w:rPr>
        <w:t>the</w:t>
      </w:r>
      <w:r>
        <w:rPr>
          <w:color w:val="010101"/>
          <w:spacing w:val="-11"/>
        </w:rPr>
        <w:t xml:space="preserve"> </w:t>
      </w:r>
      <w:r>
        <w:rPr>
          <w:color w:val="010101"/>
          <w:spacing w:val="-1"/>
        </w:rPr>
        <w:t>borders</w:t>
      </w:r>
      <w:r>
        <w:rPr>
          <w:color w:val="010101"/>
          <w:spacing w:val="-11"/>
        </w:rPr>
        <w:t xml:space="preserve"> </w:t>
      </w:r>
      <w:r>
        <w:rPr>
          <w:color w:val="010101"/>
        </w:rPr>
        <w:t>of</w:t>
      </w:r>
      <w:r>
        <w:rPr>
          <w:color w:val="010101"/>
          <w:spacing w:val="-11"/>
        </w:rPr>
        <w:t xml:space="preserve"> </w:t>
      </w:r>
      <w:r>
        <w:rPr>
          <w:color w:val="010101"/>
        </w:rPr>
        <w:t>Kosovo,</w:t>
      </w:r>
      <w:r>
        <w:rPr>
          <w:color w:val="010101"/>
          <w:spacing w:val="-11"/>
        </w:rPr>
        <w:t xml:space="preserve"> </w:t>
      </w:r>
      <w:r>
        <w:rPr>
          <w:color w:val="010101"/>
        </w:rPr>
        <w:t>and</w:t>
      </w:r>
      <w:r>
        <w:rPr>
          <w:color w:val="010101"/>
          <w:spacing w:val="-11"/>
        </w:rPr>
        <w:t xml:space="preserve"> </w:t>
      </w:r>
      <w:r>
        <w:rPr>
          <w:color w:val="010101"/>
        </w:rPr>
        <w:t>the</w:t>
      </w:r>
      <w:r>
        <w:rPr>
          <w:color w:val="010101"/>
          <w:spacing w:val="-11"/>
        </w:rPr>
        <w:t xml:space="preserve"> </w:t>
      </w:r>
      <w:r>
        <w:rPr>
          <w:color w:val="010101"/>
        </w:rPr>
        <w:t>search</w:t>
      </w:r>
      <w:r>
        <w:rPr>
          <w:color w:val="010101"/>
          <w:spacing w:val="-47"/>
        </w:rPr>
        <w:t xml:space="preserve"> </w:t>
      </w:r>
      <w:r>
        <w:rPr>
          <w:color w:val="010101"/>
          <w:spacing w:val="-4"/>
        </w:rPr>
        <w:t>for</w:t>
      </w:r>
      <w:r>
        <w:rPr>
          <w:color w:val="010101"/>
          <w:spacing w:val="-12"/>
        </w:rPr>
        <w:t xml:space="preserve"> </w:t>
      </w:r>
      <w:r>
        <w:rPr>
          <w:color w:val="010101"/>
          <w:spacing w:val="-4"/>
        </w:rPr>
        <w:t>the</w:t>
      </w:r>
      <w:r>
        <w:rPr>
          <w:color w:val="010101"/>
          <w:spacing w:val="-12"/>
        </w:rPr>
        <w:t xml:space="preserve"> </w:t>
      </w:r>
      <w:r>
        <w:rPr>
          <w:color w:val="010101"/>
          <w:spacing w:val="-4"/>
        </w:rPr>
        <w:t>missing</w:t>
      </w:r>
      <w:r>
        <w:rPr>
          <w:color w:val="010101"/>
          <w:spacing w:val="-12"/>
        </w:rPr>
        <w:t xml:space="preserve"> </w:t>
      </w:r>
      <w:r>
        <w:rPr>
          <w:color w:val="010101"/>
          <w:spacing w:val="-3"/>
        </w:rPr>
        <w:t>continues</w:t>
      </w:r>
      <w:r>
        <w:rPr>
          <w:color w:val="010101"/>
          <w:spacing w:val="-12"/>
        </w:rPr>
        <w:t xml:space="preserve"> </w:t>
      </w:r>
      <w:r>
        <w:rPr>
          <w:color w:val="010101"/>
          <w:spacing w:val="-3"/>
        </w:rPr>
        <w:t>to</w:t>
      </w:r>
      <w:r>
        <w:rPr>
          <w:color w:val="010101"/>
          <w:spacing w:val="-11"/>
        </w:rPr>
        <w:t xml:space="preserve"> </w:t>
      </w:r>
      <w:r>
        <w:rPr>
          <w:color w:val="010101"/>
          <w:spacing w:val="-3"/>
        </w:rPr>
        <w:t>this</w:t>
      </w:r>
      <w:r>
        <w:rPr>
          <w:color w:val="010101"/>
          <w:spacing w:val="-12"/>
        </w:rPr>
        <w:t xml:space="preserve"> </w:t>
      </w:r>
      <w:r>
        <w:rPr>
          <w:color w:val="010101"/>
          <w:spacing w:val="-3"/>
        </w:rPr>
        <w:t>day.</w:t>
      </w:r>
      <w:r>
        <w:rPr>
          <w:color w:val="010101"/>
          <w:spacing w:val="-12"/>
        </w:rPr>
        <w:t xml:space="preserve"> </w:t>
      </w:r>
      <w:r>
        <w:rPr>
          <w:color w:val="010101"/>
          <w:spacing w:val="-3"/>
        </w:rPr>
        <w:t>Serbia</w:t>
      </w:r>
      <w:r>
        <w:rPr>
          <w:color w:val="010101"/>
          <w:spacing w:val="-12"/>
        </w:rPr>
        <w:t xml:space="preserve"> </w:t>
      </w:r>
      <w:r>
        <w:rPr>
          <w:color w:val="010101"/>
          <w:spacing w:val="-3"/>
        </w:rPr>
        <w:t>never</w:t>
      </w:r>
      <w:r>
        <w:rPr>
          <w:color w:val="010101"/>
          <w:spacing w:val="-12"/>
        </w:rPr>
        <w:t xml:space="preserve"> </w:t>
      </w:r>
      <w:r>
        <w:rPr>
          <w:color w:val="010101"/>
          <w:spacing w:val="-3"/>
        </w:rPr>
        <w:t>paid</w:t>
      </w:r>
      <w:r>
        <w:rPr>
          <w:color w:val="010101"/>
          <w:spacing w:val="-47"/>
        </w:rPr>
        <w:t xml:space="preserve"> </w:t>
      </w:r>
      <w:r>
        <w:rPr>
          <w:color w:val="010101"/>
          <w:spacing w:val="-4"/>
        </w:rPr>
        <w:t>reparations.</w:t>
      </w:r>
      <w:r>
        <w:rPr>
          <w:color w:val="010101"/>
          <w:spacing w:val="-11"/>
        </w:rPr>
        <w:t xml:space="preserve"> </w:t>
      </w:r>
      <w:r>
        <w:rPr>
          <w:color w:val="010101"/>
          <w:spacing w:val="-4"/>
        </w:rPr>
        <w:t>Furthermore,</w:t>
      </w:r>
      <w:r>
        <w:rPr>
          <w:color w:val="010101"/>
          <w:spacing w:val="-11"/>
        </w:rPr>
        <w:t xml:space="preserve"> </w:t>
      </w:r>
      <w:r>
        <w:rPr>
          <w:color w:val="010101"/>
          <w:spacing w:val="-4"/>
        </w:rPr>
        <w:t>its</w:t>
      </w:r>
      <w:r>
        <w:rPr>
          <w:color w:val="010101"/>
          <w:spacing w:val="-12"/>
        </w:rPr>
        <w:t xml:space="preserve"> </w:t>
      </w:r>
      <w:r>
        <w:rPr>
          <w:color w:val="010101"/>
          <w:spacing w:val="-3"/>
        </w:rPr>
        <w:t>government</w:t>
      </w:r>
      <w:r>
        <w:rPr>
          <w:color w:val="010101"/>
          <w:spacing w:val="-10"/>
        </w:rPr>
        <w:t xml:space="preserve"> </w:t>
      </w:r>
      <w:r>
        <w:rPr>
          <w:color w:val="010101"/>
          <w:spacing w:val="-3"/>
        </w:rPr>
        <w:t>will</w:t>
      </w:r>
      <w:r>
        <w:rPr>
          <w:color w:val="010101"/>
          <w:spacing w:val="-11"/>
        </w:rPr>
        <w:t xml:space="preserve"> </w:t>
      </w:r>
      <w:r>
        <w:rPr>
          <w:color w:val="010101"/>
          <w:spacing w:val="-3"/>
        </w:rPr>
        <w:t>not</w:t>
      </w:r>
      <w:r>
        <w:rPr>
          <w:color w:val="010101"/>
          <w:spacing w:val="-11"/>
        </w:rPr>
        <w:t xml:space="preserve"> </w:t>
      </w:r>
      <w:r>
        <w:rPr>
          <w:color w:val="010101"/>
          <w:spacing w:val="-3"/>
        </w:rPr>
        <w:t>grant</w:t>
      </w:r>
      <w:r>
        <w:rPr>
          <w:color w:val="010101"/>
          <w:spacing w:val="-47"/>
        </w:rPr>
        <w:t xml:space="preserve"> </w:t>
      </w:r>
      <w:r>
        <w:rPr>
          <w:color w:val="010101"/>
          <w:spacing w:val="-1"/>
        </w:rPr>
        <w:t>access</w:t>
      </w:r>
      <w:r>
        <w:rPr>
          <w:color w:val="010101"/>
          <w:spacing w:val="-12"/>
        </w:rPr>
        <w:t xml:space="preserve"> </w:t>
      </w:r>
      <w:r>
        <w:rPr>
          <w:color w:val="010101"/>
          <w:spacing w:val="-1"/>
        </w:rPr>
        <w:t>to</w:t>
      </w:r>
      <w:r>
        <w:rPr>
          <w:color w:val="010101"/>
          <w:spacing w:val="-11"/>
        </w:rPr>
        <w:t xml:space="preserve"> </w:t>
      </w:r>
      <w:r>
        <w:rPr>
          <w:color w:val="010101"/>
          <w:spacing w:val="-1"/>
        </w:rPr>
        <w:t>its</w:t>
      </w:r>
      <w:r>
        <w:rPr>
          <w:color w:val="010101"/>
          <w:spacing w:val="-12"/>
        </w:rPr>
        <w:t xml:space="preserve"> </w:t>
      </w:r>
      <w:r>
        <w:rPr>
          <w:color w:val="010101"/>
        </w:rPr>
        <w:t>military</w:t>
      </w:r>
      <w:r>
        <w:rPr>
          <w:color w:val="010101"/>
          <w:spacing w:val="-11"/>
        </w:rPr>
        <w:t xml:space="preserve"> </w:t>
      </w:r>
      <w:r>
        <w:rPr>
          <w:color w:val="010101"/>
        </w:rPr>
        <w:t>archives,</w:t>
      </w:r>
      <w:r>
        <w:rPr>
          <w:color w:val="010101"/>
          <w:spacing w:val="-11"/>
        </w:rPr>
        <w:t xml:space="preserve"> </w:t>
      </w:r>
      <w:r>
        <w:rPr>
          <w:color w:val="010101"/>
        </w:rPr>
        <w:t>as</w:t>
      </w:r>
      <w:r>
        <w:rPr>
          <w:color w:val="010101"/>
          <w:spacing w:val="-12"/>
        </w:rPr>
        <w:t xml:space="preserve"> </w:t>
      </w:r>
      <w:r>
        <w:rPr>
          <w:color w:val="010101"/>
        </w:rPr>
        <w:t>they</w:t>
      </w:r>
      <w:r>
        <w:rPr>
          <w:color w:val="010101"/>
          <w:spacing w:val="-11"/>
        </w:rPr>
        <w:t xml:space="preserve"> </w:t>
      </w:r>
      <w:r>
        <w:rPr>
          <w:color w:val="010101"/>
        </w:rPr>
        <w:t>argue</w:t>
      </w:r>
      <w:r>
        <w:rPr>
          <w:color w:val="010101"/>
          <w:spacing w:val="-11"/>
        </w:rPr>
        <w:t xml:space="preserve"> </w:t>
      </w:r>
      <w:r>
        <w:rPr>
          <w:color w:val="010101"/>
        </w:rPr>
        <w:t>they</w:t>
      </w:r>
      <w:r>
        <w:rPr>
          <w:color w:val="010101"/>
          <w:spacing w:val="-12"/>
        </w:rPr>
        <w:t xml:space="preserve"> </w:t>
      </w:r>
      <w:r>
        <w:rPr>
          <w:color w:val="010101"/>
        </w:rPr>
        <w:t>are</w:t>
      </w:r>
      <w:r>
        <w:rPr>
          <w:color w:val="010101"/>
          <w:spacing w:val="-47"/>
        </w:rPr>
        <w:t xml:space="preserve"> </w:t>
      </w:r>
      <w:r>
        <w:rPr>
          <w:color w:val="010101"/>
        </w:rPr>
        <w:t>state secrets (Bami). The war in Kosovo has left its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remains, and now, 20 years after, the people of</w:t>
      </w:r>
      <w:r>
        <w:rPr>
          <w:color w:val="010101"/>
          <w:spacing w:val="1"/>
        </w:rPr>
        <w:t xml:space="preserve"> </w:t>
      </w:r>
      <w:r>
        <w:rPr>
          <w:color w:val="010101"/>
          <w:spacing w:val="-3"/>
        </w:rPr>
        <w:t>Kosovo</w:t>
      </w:r>
      <w:r>
        <w:rPr>
          <w:color w:val="010101"/>
          <w:spacing w:val="-10"/>
        </w:rPr>
        <w:t xml:space="preserve"> </w:t>
      </w:r>
      <w:r>
        <w:rPr>
          <w:color w:val="010101"/>
          <w:spacing w:val="-3"/>
        </w:rPr>
        <w:t>have</w:t>
      </w:r>
      <w:r>
        <w:rPr>
          <w:color w:val="010101"/>
          <w:spacing w:val="-9"/>
        </w:rPr>
        <w:t xml:space="preserve"> </w:t>
      </w:r>
      <w:r>
        <w:rPr>
          <w:color w:val="010101"/>
          <w:spacing w:val="-3"/>
        </w:rPr>
        <w:t>to</w:t>
      </w:r>
      <w:r>
        <w:rPr>
          <w:color w:val="010101"/>
          <w:spacing w:val="-10"/>
        </w:rPr>
        <w:t xml:space="preserve"> </w:t>
      </w:r>
      <w:r>
        <w:rPr>
          <w:color w:val="010101"/>
          <w:spacing w:val="-3"/>
        </w:rPr>
        <w:t>live</w:t>
      </w:r>
      <w:r>
        <w:rPr>
          <w:color w:val="010101"/>
          <w:spacing w:val="-9"/>
        </w:rPr>
        <w:t xml:space="preserve"> </w:t>
      </w:r>
      <w:r>
        <w:rPr>
          <w:color w:val="010101"/>
          <w:spacing w:val="-3"/>
        </w:rPr>
        <w:t>with</w:t>
      </w:r>
      <w:r>
        <w:rPr>
          <w:color w:val="010101"/>
          <w:spacing w:val="-9"/>
        </w:rPr>
        <w:t xml:space="preserve"> </w:t>
      </w:r>
      <w:r>
        <w:rPr>
          <w:color w:val="010101"/>
          <w:spacing w:val="-3"/>
        </w:rPr>
        <w:t>them</w:t>
      </w:r>
      <w:r>
        <w:rPr>
          <w:color w:val="010101"/>
          <w:spacing w:val="-10"/>
        </w:rPr>
        <w:t xml:space="preserve"> </w:t>
      </w:r>
      <w:r>
        <w:rPr>
          <w:color w:val="010101"/>
          <w:spacing w:val="-3"/>
        </w:rPr>
        <w:t>and</w:t>
      </w:r>
      <w:r>
        <w:rPr>
          <w:color w:val="010101"/>
          <w:spacing w:val="-9"/>
        </w:rPr>
        <w:t xml:space="preserve"> </w:t>
      </w:r>
      <w:r>
        <w:rPr>
          <w:color w:val="010101"/>
          <w:spacing w:val="-2"/>
        </w:rPr>
        <w:t>search</w:t>
      </w:r>
      <w:r>
        <w:rPr>
          <w:color w:val="010101"/>
          <w:spacing w:val="-10"/>
        </w:rPr>
        <w:t xml:space="preserve"> </w:t>
      </w:r>
      <w:r>
        <w:rPr>
          <w:color w:val="010101"/>
          <w:spacing w:val="-2"/>
        </w:rPr>
        <w:t>for</w:t>
      </w:r>
      <w:r>
        <w:rPr>
          <w:color w:val="010101"/>
          <w:spacing w:val="-9"/>
        </w:rPr>
        <w:t xml:space="preserve"> </w:t>
      </w:r>
      <w:r>
        <w:rPr>
          <w:color w:val="010101"/>
          <w:spacing w:val="-2"/>
        </w:rPr>
        <w:t>them.</w:t>
      </w:r>
    </w:p>
    <w:p w14:paraId="658B29AA" w14:textId="77777777" w:rsidR="00DC6382" w:rsidRDefault="00DC6382">
      <w:pPr>
        <w:pStyle w:val="BodyText"/>
        <w:spacing w:before="10"/>
      </w:pPr>
    </w:p>
    <w:p w14:paraId="26CA567F" w14:textId="77777777" w:rsidR="00DC6382" w:rsidRDefault="00000000">
      <w:pPr>
        <w:pStyle w:val="BodyText"/>
        <w:spacing w:line="261" w:lineRule="auto"/>
        <w:ind w:left="416" w:right="1" w:firstLine="41"/>
        <w:jc w:val="both"/>
      </w:pPr>
      <w:r>
        <w:rPr>
          <w:color w:val="010101"/>
          <w:spacing w:val="-7"/>
        </w:rPr>
        <w:t>When</w:t>
      </w:r>
      <w:r>
        <w:rPr>
          <w:color w:val="010101"/>
          <w:spacing w:val="-16"/>
        </w:rPr>
        <w:t xml:space="preserve"> </w:t>
      </w:r>
      <w:r>
        <w:rPr>
          <w:color w:val="010101"/>
          <w:spacing w:val="-7"/>
        </w:rPr>
        <w:t>I</w:t>
      </w:r>
      <w:r>
        <w:rPr>
          <w:color w:val="010101"/>
          <w:spacing w:val="-16"/>
        </w:rPr>
        <w:t xml:space="preserve"> </w:t>
      </w:r>
      <w:r>
        <w:rPr>
          <w:color w:val="010101"/>
          <w:spacing w:val="-7"/>
        </w:rPr>
        <w:t>finally</w:t>
      </w:r>
      <w:r>
        <w:rPr>
          <w:color w:val="010101"/>
          <w:spacing w:val="-16"/>
        </w:rPr>
        <w:t xml:space="preserve"> </w:t>
      </w:r>
      <w:r>
        <w:rPr>
          <w:color w:val="010101"/>
          <w:spacing w:val="-6"/>
        </w:rPr>
        <w:t>met</w:t>
      </w:r>
      <w:r>
        <w:rPr>
          <w:color w:val="010101"/>
          <w:spacing w:val="-15"/>
        </w:rPr>
        <w:t xml:space="preserve"> </w:t>
      </w:r>
      <w:r>
        <w:rPr>
          <w:color w:val="010101"/>
          <w:spacing w:val="-6"/>
        </w:rPr>
        <w:t>Agim,</w:t>
      </w:r>
      <w:r>
        <w:rPr>
          <w:color w:val="010101"/>
          <w:spacing w:val="-16"/>
        </w:rPr>
        <w:t xml:space="preserve"> </w:t>
      </w:r>
      <w:r>
        <w:rPr>
          <w:color w:val="010101"/>
          <w:spacing w:val="-6"/>
        </w:rPr>
        <w:t>he</w:t>
      </w:r>
      <w:r>
        <w:rPr>
          <w:color w:val="010101"/>
          <w:spacing w:val="-16"/>
        </w:rPr>
        <w:t xml:space="preserve"> </w:t>
      </w:r>
      <w:r>
        <w:rPr>
          <w:color w:val="010101"/>
          <w:spacing w:val="-6"/>
        </w:rPr>
        <w:t>had</w:t>
      </w:r>
      <w:r>
        <w:rPr>
          <w:color w:val="010101"/>
          <w:spacing w:val="-15"/>
        </w:rPr>
        <w:t xml:space="preserve"> </w:t>
      </w:r>
      <w:r>
        <w:rPr>
          <w:color w:val="010101"/>
          <w:spacing w:val="-6"/>
        </w:rPr>
        <w:t>just</w:t>
      </w:r>
      <w:r>
        <w:rPr>
          <w:color w:val="010101"/>
          <w:spacing w:val="-16"/>
        </w:rPr>
        <w:t xml:space="preserve"> </w:t>
      </w:r>
      <w:r>
        <w:rPr>
          <w:color w:val="010101"/>
          <w:spacing w:val="-6"/>
        </w:rPr>
        <w:t>finished</w:t>
      </w:r>
      <w:r>
        <w:rPr>
          <w:color w:val="010101"/>
          <w:spacing w:val="-16"/>
        </w:rPr>
        <w:t xml:space="preserve"> </w:t>
      </w:r>
      <w:r>
        <w:rPr>
          <w:color w:val="010101"/>
          <w:spacing w:val="-6"/>
        </w:rPr>
        <w:t>his</w:t>
      </w:r>
      <w:r>
        <w:rPr>
          <w:color w:val="010101"/>
          <w:spacing w:val="-15"/>
        </w:rPr>
        <w:t xml:space="preserve"> </w:t>
      </w:r>
      <w:r>
        <w:rPr>
          <w:color w:val="010101"/>
          <w:spacing w:val="-6"/>
        </w:rPr>
        <w:t>shift</w:t>
      </w:r>
      <w:r>
        <w:rPr>
          <w:color w:val="010101"/>
          <w:spacing w:val="-16"/>
        </w:rPr>
        <w:t xml:space="preserve"> </w:t>
      </w:r>
      <w:r>
        <w:rPr>
          <w:color w:val="010101"/>
          <w:spacing w:val="-6"/>
        </w:rPr>
        <w:t>and</w:t>
      </w:r>
      <w:r>
        <w:rPr>
          <w:color w:val="010101"/>
          <w:spacing w:val="-47"/>
        </w:rPr>
        <w:t xml:space="preserve"> </w:t>
      </w:r>
      <w:r>
        <w:rPr>
          <w:color w:val="010101"/>
          <w:spacing w:val="-1"/>
        </w:rPr>
        <w:t xml:space="preserve">was still wearing the uniform </w:t>
      </w:r>
      <w:r>
        <w:rPr>
          <w:color w:val="010101"/>
        </w:rPr>
        <w:t>of the Kosovo Security</w:t>
      </w:r>
      <w:r>
        <w:rPr>
          <w:color w:val="010101"/>
          <w:spacing w:val="1"/>
        </w:rPr>
        <w:t xml:space="preserve"> </w:t>
      </w:r>
      <w:r>
        <w:rPr>
          <w:color w:val="010101"/>
          <w:spacing w:val="-1"/>
        </w:rPr>
        <w:t xml:space="preserve">Forces, one </w:t>
      </w:r>
      <w:r>
        <w:rPr>
          <w:color w:val="010101"/>
        </w:rPr>
        <w:t>with the explosive ordnance disposal</w:t>
      </w:r>
      <w:r>
        <w:rPr>
          <w:color w:val="010101"/>
          <w:spacing w:val="1"/>
        </w:rPr>
        <w:t xml:space="preserve"> </w:t>
      </w:r>
      <w:r>
        <w:rPr>
          <w:color w:val="010101"/>
          <w:spacing w:val="-2"/>
        </w:rPr>
        <w:t>badge</w:t>
      </w:r>
      <w:r>
        <w:rPr>
          <w:color w:val="010101"/>
          <w:spacing w:val="-11"/>
        </w:rPr>
        <w:t xml:space="preserve"> </w:t>
      </w:r>
      <w:r>
        <w:rPr>
          <w:color w:val="010101"/>
          <w:spacing w:val="-2"/>
        </w:rPr>
        <w:t>on</w:t>
      </w:r>
      <w:r>
        <w:rPr>
          <w:color w:val="010101"/>
          <w:spacing w:val="-10"/>
        </w:rPr>
        <w:t xml:space="preserve"> </w:t>
      </w:r>
      <w:r>
        <w:rPr>
          <w:color w:val="010101"/>
          <w:spacing w:val="-2"/>
        </w:rPr>
        <w:t>it.</w:t>
      </w:r>
      <w:r>
        <w:rPr>
          <w:color w:val="010101"/>
          <w:spacing w:val="-11"/>
        </w:rPr>
        <w:t xml:space="preserve"> </w:t>
      </w:r>
      <w:r>
        <w:rPr>
          <w:color w:val="010101"/>
          <w:spacing w:val="-2"/>
        </w:rPr>
        <w:t>Before</w:t>
      </w:r>
      <w:r>
        <w:rPr>
          <w:color w:val="010101"/>
          <w:spacing w:val="-10"/>
        </w:rPr>
        <w:t xml:space="preserve"> </w:t>
      </w:r>
      <w:r>
        <w:rPr>
          <w:color w:val="010101"/>
          <w:spacing w:val="-2"/>
        </w:rPr>
        <w:t>he</w:t>
      </w:r>
      <w:r>
        <w:rPr>
          <w:color w:val="010101"/>
          <w:spacing w:val="-10"/>
        </w:rPr>
        <w:t xml:space="preserve"> </w:t>
      </w:r>
      <w:r>
        <w:rPr>
          <w:color w:val="010101"/>
          <w:spacing w:val="-2"/>
        </w:rPr>
        <w:t>became</w:t>
      </w:r>
      <w:r>
        <w:rPr>
          <w:color w:val="010101"/>
          <w:spacing w:val="-11"/>
        </w:rPr>
        <w:t xml:space="preserve"> </w:t>
      </w:r>
      <w:r>
        <w:rPr>
          <w:color w:val="010101"/>
          <w:spacing w:val="-1"/>
        </w:rPr>
        <w:t>a</w:t>
      </w:r>
      <w:r>
        <w:rPr>
          <w:color w:val="010101"/>
          <w:spacing w:val="-10"/>
        </w:rPr>
        <w:t xml:space="preserve"> </w:t>
      </w:r>
      <w:r>
        <w:rPr>
          <w:color w:val="010101"/>
          <w:spacing w:val="-1"/>
        </w:rPr>
        <w:t>deminer,</w:t>
      </w:r>
      <w:r>
        <w:rPr>
          <w:color w:val="010101"/>
          <w:spacing w:val="-10"/>
        </w:rPr>
        <w:t xml:space="preserve"> </w:t>
      </w:r>
      <w:r>
        <w:rPr>
          <w:color w:val="010101"/>
          <w:spacing w:val="-1"/>
        </w:rPr>
        <w:t>he</w:t>
      </w:r>
      <w:r>
        <w:rPr>
          <w:color w:val="010101"/>
          <w:spacing w:val="-11"/>
        </w:rPr>
        <w:t xml:space="preserve"> </w:t>
      </w:r>
      <w:r>
        <w:rPr>
          <w:color w:val="010101"/>
          <w:spacing w:val="-1"/>
        </w:rPr>
        <w:t>was</w:t>
      </w:r>
      <w:r>
        <w:rPr>
          <w:color w:val="010101"/>
          <w:spacing w:val="-10"/>
        </w:rPr>
        <w:t xml:space="preserve"> </w:t>
      </w:r>
      <w:r>
        <w:rPr>
          <w:color w:val="010101"/>
          <w:spacing w:val="-1"/>
        </w:rPr>
        <w:t>a</w:t>
      </w:r>
      <w:r>
        <w:rPr>
          <w:color w:val="010101"/>
          <w:spacing w:val="-48"/>
        </w:rPr>
        <w:t xml:space="preserve"> </w:t>
      </w:r>
      <w:r>
        <w:rPr>
          <w:color w:val="010101"/>
          <w:spacing w:val="-6"/>
        </w:rPr>
        <w:t xml:space="preserve">regular soldier at Kosovo Protection </w:t>
      </w:r>
      <w:r>
        <w:rPr>
          <w:color w:val="010101"/>
          <w:spacing w:val="-5"/>
        </w:rPr>
        <w:t>Corps. Before that,</w:t>
      </w:r>
      <w:r>
        <w:rPr>
          <w:color w:val="010101"/>
          <w:spacing w:val="-47"/>
        </w:rPr>
        <w:t xml:space="preserve"> </w:t>
      </w:r>
      <w:r>
        <w:rPr>
          <w:color w:val="010101"/>
          <w:spacing w:val="-3"/>
        </w:rPr>
        <w:t>when</w:t>
      </w:r>
      <w:r>
        <w:rPr>
          <w:color w:val="010101"/>
          <w:spacing w:val="-10"/>
        </w:rPr>
        <w:t xml:space="preserve"> </w:t>
      </w:r>
      <w:r>
        <w:rPr>
          <w:color w:val="010101"/>
          <w:spacing w:val="-3"/>
        </w:rPr>
        <w:t>he</w:t>
      </w:r>
      <w:r>
        <w:rPr>
          <w:color w:val="010101"/>
          <w:spacing w:val="-9"/>
        </w:rPr>
        <w:t xml:space="preserve"> </w:t>
      </w:r>
      <w:r>
        <w:rPr>
          <w:color w:val="010101"/>
          <w:spacing w:val="-3"/>
        </w:rPr>
        <w:t>was</w:t>
      </w:r>
      <w:r>
        <w:rPr>
          <w:color w:val="010101"/>
          <w:spacing w:val="-9"/>
        </w:rPr>
        <w:t xml:space="preserve"> </w:t>
      </w:r>
      <w:r>
        <w:rPr>
          <w:color w:val="010101"/>
          <w:spacing w:val="-3"/>
        </w:rPr>
        <w:t>18,</w:t>
      </w:r>
      <w:r>
        <w:rPr>
          <w:color w:val="010101"/>
          <w:spacing w:val="-10"/>
        </w:rPr>
        <w:t xml:space="preserve"> </w:t>
      </w:r>
      <w:r>
        <w:rPr>
          <w:color w:val="010101"/>
          <w:spacing w:val="-3"/>
        </w:rPr>
        <w:t>he</w:t>
      </w:r>
      <w:r>
        <w:rPr>
          <w:color w:val="010101"/>
          <w:spacing w:val="-9"/>
        </w:rPr>
        <w:t xml:space="preserve"> </w:t>
      </w:r>
      <w:r>
        <w:rPr>
          <w:color w:val="010101"/>
          <w:spacing w:val="-3"/>
        </w:rPr>
        <w:t>had</w:t>
      </w:r>
      <w:r>
        <w:rPr>
          <w:color w:val="010101"/>
          <w:spacing w:val="-9"/>
        </w:rPr>
        <w:t xml:space="preserve"> </w:t>
      </w:r>
      <w:r>
        <w:rPr>
          <w:color w:val="010101"/>
          <w:spacing w:val="-3"/>
        </w:rPr>
        <w:t>joined</w:t>
      </w:r>
      <w:r>
        <w:rPr>
          <w:color w:val="010101"/>
          <w:spacing w:val="-10"/>
        </w:rPr>
        <w:t xml:space="preserve"> </w:t>
      </w:r>
      <w:r>
        <w:rPr>
          <w:color w:val="010101"/>
          <w:spacing w:val="-3"/>
        </w:rPr>
        <w:t>the</w:t>
      </w:r>
      <w:r>
        <w:rPr>
          <w:color w:val="010101"/>
          <w:spacing w:val="-9"/>
        </w:rPr>
        <w:t xml:space="preserve"> </w:t>
      </w:r>
      <w:r>
        <w:rPr>
          <w:color w:val="010101"/>
          <w:spacing w:val="-3"/>
        </w:rPr>
        <w:t>Kosovo</w:t>
      </w:r>
      <w:r>
        <w:rPr>
          <w:color w:val="010101"/>
          <w:spacing w:val="-9"/>
        </w:rPr>
        <w:t xml:space="preserve"> </w:t>
      </w:r>
      <w:r>
        <w:rPr>
          <w:color w:val="010101"/>
          <w:spacing w:val="-2"/>
        </w:rPr>
        <w:t>Liberation</w:t>
      </w:r>
      <w:r>
        <w:rPr>
          <w:color w:val="010101"/>
          <w:spacing w:val="-48"/>
        </w:rPr>
        <w:t xml:space="preserve"> </w:t>
      </w:r>
      <w:r>
        <w:rPr>
          <w:color w:val="010101"/>
          <w:spacing w:val="-1"/>
        </w:rPr>
        <w:t>Army guerillas. He began his story by describing the</w:t>
      </w:r>
      <w:r>
        <w:rPr>
          <w:color w:val="010101"/>
        </w:rPr>
        <w:t xml:space="preserve"> </w:t>
      </w:r>
      <w:r>
        <w:rPr>
          <w:color w:val="010101"/>
          <w:spacing w:val="-7"/>
        </w:rPr>
        <w:t>oppression</w:t>
      </w:r>
      <w:r>
        <w:rPr>
          <w:color w:val="010101"/>
          <w:spacing w:val="-20"/>
        </w:rPr>
        <w:t xml:space="preserve"> </w:t>
      </w:r>
      <w:r>
        <w:rPr>
          <w:color w:val="010101"/>
          <w:spacing w:val="-7"/>
        </w:rPr>
        <w:t>that</w:t>
      </w:r>
      <w:r>
        <w:rPr>
          <w:color w:val="010101"/>
          <w:spacing w:val="-20"/>
        </w:rPr>
        <w:t xml:space="preserve"> </w:t>
      </w:r>
      <w:r>
        <w:rPr>
          <w:color w:val="010101"/>
          <w:spacing w:val="-7"/>
        </w:rPr>
        <w:t>Kosovar</w:t>
      </w:r>
      <w:r>
        <w:rPr>
          <w:color w:val="010101"/>
          <w:spacing w:val="-20"/>
        </w:rPr>
        <w:t xml:space="preserve"> </w:t>
      </w:r>
      <w:r>
        <w:rPr>
          <w:color w:val="010101"/>
          <w:spacing w:val="-7"/>
        </w:rPr>
        <w:t>Albanians</w:t>
      </w:r>
      <w:r>
        <w:rPr>
          <w:color w:val="010101"/>
          <w:spacing w:val="-20"/>
        </w:rPr>
        <w:t xml:space="preserve"> </w:t>
      </w:r>
      <w:r>
        <w:rPr>
          <w:color w:val="010101"/>
          <w:spacing w:val="-7"/>
        </w:rPr>
        <w:t>had</w:t>
      </w:r>
      <w:r>
        <w:rPr>
          <w:color w:val="010101"/>
          <w:spacing w:val="-19"/>
        </w:rPr>
        <w:t xml:space="preserve"> </w:t>
      </w:r>
      <w:r>
        <w:rPr>
          <w:color w:val="010101"/>
          <w:spacing w:val="-7"/>
        </w:rPr>
        <w:t>faced</w:t>
      </w:r>
      <w:r>
        <w:rPr>
          <w:color w:val="010101"/>
          <w:spacing w:val="-20"/>
        </w:rPr>
        <w:t xml:space="preserve"> </w:t>
      </w:r>
      <w:r>
        <w:rPr>
          <w:color w:val="010101"/>
          <w:spacing w:val="-6"/>
        </w:rPr>
        <w:t>under</w:t>
      </w:r>
      <w:r>
        <w:rPr>
          <w:color w:val="010101"/>
          <w:spacing w:val="-20"/>
        </w:rPr>
        <w:t xml:space="preserve"> </w:t>
      </w:r>
      <w:r>
        <w:rPr>
          <w:color w:val="010101"/>
          <w:spacing w:val="-6"/>
        </w:rPr>
        <w:t>the</w:t>
      </w:r>
      <w:r>
        <w:rPr>
          <w:color w:val="010101"/>
          <w:spacing w:val="-5"/>
        </w:rPr>
        <w:t xml:space="preserve"> Socialist</w:t>
      </w:r>
      <w:r>
        <w:rPr>
          <w:color w:val="010101"/>
          <w:spacing w:val="-7"/>
        </w:rPr>
        <w:t xml:space="preserve"> </w:t>
      </w:r>
      <w:r>
        <w:rPr>
          <w:color w:val="010101"/>
          <w:spacing w:val="-5"/>
        </w:rPr>
        <w:t>Federal</w:t>
      </w:r>
      <w:r>
        <w:rPr>
          <w:color w:val="010101"/>
          <w:spacing w:val="-7"/>
        </w:rPr>
        <w:t xml:space="preserve"> </w:t>
      </w:r>
      <w:r>
        <w:rPr>
          <w:color w:val="010101"/>
          <w:spacing w:val="-4"/>
        </w:rPr>
        <w:t>Republic</w:t>
      </w:r>
      <w:r>
        <w:rPr>
          <w:color w:val="010101"/>
          <w:spacing w:val="-7"/>
        </w:rPr>
        <w:t xml:space="preserve"> </w:t>
      </w:r>
      <w:r>
        <w:rPr>
          <w:color w:val="010101"/>
          <w:spacing w:val="-4"/>
        </w:rPr>
        <w:t>of</w:t>
      </w:r>
      <w:r>
        <w:rPr>
          <w:color w:val="010101"/>
          <w:spacing w:val="-7"/>
        </w:rPr>
        <w:t xml:space="preserve"> </w:t>
      </w:r>
      <w:r>
        <w:rPr>
          <w:color w:val="010101"/>
          <w:spacing w:val="-4"/>
        </w:rPr>
        <w:t>Yugoslavia.</w:t>
      </w:r>
      <w:r>
        <w:rPr>
          <w:color w:val="010101"/>
          <w:spacing w:val="-7"/>
        </w:rPr>
        <w:t xml:space="preserve"> </w:t>
      </w:r>
      <w:r>
        <w:rPr>
          <w:color w:val="010101"/>
          <w:spacing w:val="-4"/>
        </w:rPr>
        <w:t>He</w:t>
      </w:r>
      <w:r>
        <w:rPr>
          <w:color w:val="010101"/>
          <w:spacing w:val="-7"/>
        </w:rPr>
        <w:t xml:space="preserve"> </w:t>
      </w:r>
      <w:r>
        <w:rPr>
          <w:color w:val="010101"/>
          <w:spacing w:val="-4"/>
        </w:rPr>
        <w:t>described</w:t>
      </w:r>
    </w:p>
    <w:p w14:paraId="3B6503A7" w14:textId="77777777" w:rsidR="00DC6382" w:rsidRDefault="00000000">
      <w:pPr>
        <w:pStyle w:val="BodyText"/>
        <w:spacing w:before="100" w:line="261" w:lineRule="auto"/>
        <w:ind w:left="318" w:right="209"/>
        <w:jc w:val="both"/>
      </w:pPr>
      <w:r>
        <w:br w:type="column"/>
      </w:r>
      <w:r>
        <w:rPr>
          <w:color w:val="010101"/>
          <w:spacing w:val="-7"/>
        </w:rPr>
        <w:t xml:space="preserve">the protests he would attend with </w:t>
      </w:r>
      <w:r>
        <w:rPr>
          <w:color w:val="010101"/>
          <w:spacing w:val="-6"/>
        </w:rPr>
        <w:t>his friends against the</w:t>
      </w:r>
      <w:r>
        <w:rPr>
          <w:color w:val="010101"/>
          <w:spacing w:val="-47"/>
        </w:rPr>
        <w:t xml:space="preserve"> </w:t>
      </w:r>
      <w:r>
        <w:rPr>
          <w:color w:val="010101"/>
          <w:spacing w:val="-7"/>
        </w:rPr>
        <w:t xml:space="preserve">dictatorship, </w:t>
      </w:r>
      <w:r>
        <w:rPr>
          <w:color w:val="010101"/>
          <w:spacing w:val="-6"/>
        </w:rPr>
        <w:t>and the beatings that they would receive</w:t>
      </w:r>
      <w:r>
        <w:rPr>
          <w:color w:val="010101"/>
          <w:spacing w:val="-5"/>
        </w:rPr>
        <w:t xml:space="preserve"> </w:t>
      </w:r>
      <w:r>
        <w:rPr>
          <w:color w:val="010101"/>
          <w:spacing w:val="-7"/>
        </w:rPr>
        <w:t>by</w:t>
      </w:r>
      <w:r>
        <w:rPr>
          <w:color w:val="010101"/>
          <w:spacing w:val="-12"/>
        </w:rPr>
        <w:t xml:space="preserve"> </w:t>
      </w:r>
      <w:r>
        <w:rPr>
          <w:color w:val="010101"/>
          <w:spacing w:val="-7"/>
        </w:rPr>
        <w:t>the</w:t>
      </w:r>
      <w:r>
        <w:rPr>
          <w:color w:val="010101"/>
          <w:spacing w:val="-12"/>
        </w:rPr>
        <w:t xml:space="preserve"> </w:t>
      </w:r>
      <w:r>
        <w:rPr>
          <w:color w:val="010101"/>
          <w:spacing w:val="-7"/>
        </w:rPr>
        <w:t>riot</w:t>
      </w:r>
      <w:r>
        <w:rPr>
          <w:color w:val="010101"/>
          <w:spacing w:val="-12"/>
        </w:rPr>
        <w:t xml:space="preserve"> </w:t>
      </w:r>
      <w:r>
        <w:rPr>
          <w:color w:val="010101"/>
          <w:spacing w:val="-7"/>
        </w:rPr>
        <w:t>police.</w:t>
      </w:r>
      <w:r>
        <w:rPr>
          <w:color w:val="010101"/>
          <w:spacing w:val="-11"/>
        </w:rPr>
        <w:t xml:space="preserve"> </w:t>
      </w:r>
      <w:r>
        <w:rPr>
          <w:color w:val="010101"/>
          <w:spacing w:val="-7"/>
        </w:rPr>
        <w:t>The</w:t>
      </w:r>
      <w:r>
        <w:rPr>
          <w:color w:val="010101"/>
          <w:spacing w:val="-12"/>
        </w:rPr>
        <w:t xml:space="preserve"> </w:t>
      </w:r>
      <w:r>
        <w:rPr>
          <w:color w:val="010101"/>
          <w:spacing w:val="-7"/>
        </w:rPr>
        <w:t>violence</w:t>
      </w:r>
      <w:r>
        <w:rPr>
          <w:color w:val="010101"/>
          <w:spacing w:val="-12"/>
        </w:rPr>
        <w:t xml:space="preserve"> </w:t>
      </w:r>
      <w:r>
        <w:rPr>
          <w:color w:val="010101"/>
          <w:spacing w:val="-6"/>
        </w:rPr>
        <w:t>of</w:t>
      </w:r>
      <w:r>
        <w:rPr>
          <w:color w:val="010101"/>
          <w:spacing w:val="-11"/>
        </w:rPr>
        <w:t xml:space="preserve"> </w:t>
      </w:r>
      <w:r>
        <w:rPr>
          <w:color w:val="010101"/>
          <w:spacing w:val="-6"/>
        </w:rPr>
        <w:t>the</w:t>
      </w:r>
      <w:r>
        <w:rPr>
          <w:color w:val="010101"/>
          <w:spacing w:val="-12"/>
        </w:rPr>
        <w:t xml:space="preserve"> </w:t>
      </w:r>
      <w:r>
        <w:rPr>
          <w:color w:val="010101"/>
          <w:spacing w:val="-6"/>
        </w:rPr>
        <w:t>regime</w:t>
      </w:r>
      <w:r>
        <w:rPr>
          <w:color w:val="010101"/>
          <w:spacing w:val="-12"/>
        </w:rPr>
        <w:t xml:space="preserve"> </w:t>
      </w:r>
      <w:r>
        <w:rPr>
          <w:color w:val="010101"/>
          <w:spacing w:val="-6"/>
        </w:rPr>
        <w:t>eventually</w:t>
      </w:r>
      <w:r>
        <w:rPr>
          <w:color w:val="010101"/>
          <w:spacing w:val="-47"/>
        </w:rPr>
        <w:t xml:space="preserve"> </w:t>
      </w:r>
      <w:r>
        <w:rPr>
          <w:color w:val="010101"/>
          <w:spacing w:val="-2"/>
        </w:rPr>
        <w:t>led</w:t>
      </w:r>
      <w:r>
        <w:rPr>
          <w:color w:val="010101"/>
          <w:spacing w:val="-9"/>
        </w:rPr>
        <w:t xml:space="preserve"> </w:t>
      </w:r>
      <w:r>
        <w:rPr>
          <w:color w:val="010101"/>
          <w:spacing w:val="-2"/>
        </w:rPr>
        <w:t>to</w:t>
      </w:r>
      <w:r>
        <w:rPr>
          <w:color w:val="010101"/>
          <w:spacing w:val="-8"/>
        </w:rPr>
        <w:t xml:space="preserve"> </w:t>
      </w:r>
      <w:r>
        <w:rPr>
          <w:color w:val="010101"/>
          <w:spacing w:val="-2"/>
        </w:rPr>
        <w:t>an</w:t>
      </w:r>
      <w:r>
        <w:rPr>
          <w:color w:val="010101"/>
          <w:spacing w:val="-8"/>
        </w:rPr>
        <w:t xml:space="preserve"> </w:t>
      </w:r>
      <w:r>
        <w:rPr>
          <w:color w:val="010101"/>
          <w:spacing w:val="-2"/>
        </w:rPr>
        <w:t>armed</w:t>
      </w:r>
      <w:r>
        <w:rPr>
          <w:color w:val="010101"/>
          <w:spacing w:val="-8"/>
        </w:rPr>
        <w:t xml:space="preserve"> </w:t>
      </w:r>
      <w:r>
        <w:rPr>
          <w:color w:val="010101"/>
          <w:spacing w:val="-2"/>
        </w:rPr>
        <w:t>struggle</w:t>
      </w:r>
      <w:r>
        <w:rPr>
          <w:color w:val="010101"/>
          <w:spacing w:val="-8"/>
        </w:rPr>
        <w:t xml:space="preserve"> </w:t>
      </w:r>
      <w:r>
        <w:rPr>
          <w:color w:val="010101"/>
          <w:spacing w:val="-2"/>
        </w:rPr>
        <w:t>for</w:t>
      </w:r>
      <w:r>
        <w:rPr>
          <w:color w:val="010101"/>
          <w:spacing w:val="-9"/>
        </w:rPr>
        <w:t xml:space="preserve"> </w:t>
      </w:r>
      <w:r>
        <w:rPr>
          <w:color w:val="010101"/>
          <w:spacing w:val="-1"/>
        </w:rPr>
        <w:t>liberation</w:t>
      </w:r>
      <w:r>
        <w:rPr>
          <w:color w:val="010101"/>
          <w:spacing w:val="-8"/>
        </w:rPr>
        <w:t xml:space="preserve"> </w:t>
      </w:r>
      <w:r>
        <w:rPr>
          <w:color w:val="010101"/>
          <w:spacing w:val="-1"/>
        </w:rPr>
        <w:t>by</w:t>
      </w:r>
      <w:r>
        <w:rPr>
          <w:color w:val="010101"/>
          <w:spacing w:val="-8"/>
        </w:rPr>
        <w:t xml:space="preserve"> </w:t>
      </w:r>
      <w:r>
        <w:rPr>
          <w:color w:val="010101"/>
          <w:spacing w:val="-1"/>
        </w:rPr>
        <w:t>the</w:t>
      </w:r>
      <w:r>
        <w:rPr>
          <w:color w:val="010101"/>
          <w:spacing w:val="-8"/>
        </w:rPr>
        <w:t xml:space="preserve"> </w:t>
      </w:r>
      <w:r>
        <w:rPr>
          <w:color w:val="010101"/>
          <w:spacing w:val="-1"/>
        </w:rPr>
        <w:t>Kosovo</w:t>
      </w:r>
      <w:r>
        <w:rPr>
          <w:color w:val="010101"/>
          <w:spacing w:val="-48"/>
        </w:rPr>
        <w:t xml:space="preserve"> </w:t>
      </w:r>
      <w:r>
        <w:rPr>
          <w:color w:val="010101"/>
          <w:spacing w:val="-7"/>
        </w:rPr>
        <w:t>guerillas,</w:t>
      </w:r>
      <w:r>
        <w:rPr>
          <w:color w:val="010101"/>
          <w:spacing w:val="-15"/>
        </w:rPr>
        <w:t xml:space="preserve"> </w:t>
      </w:r>
      <w:r>
        <w:rPr>
          <w:color w:val="010101"/>
          <w:spacing w:val="-7"/>
        </w:rPr>
        <w:t>which</w:t>
      </w:r>
      <w:r>
        <w:rPr>
          <w:color w:val="010101"/>
          <w:spacing w:val="-15"/>
        </w:rPr>
        <w:t xml:space="preserve"> </w:t>
      </w:r>
      <w:r>
        <w:rPr>
          <w:color w:val="010101"/>
          <w:spacing w:val="-6"/>
        </w:rPr>
        <w:t>he</w:t>
      </w:r>
      <w:r>
        <w:rPr>
          <w:color w:val="010101"/>
          <w:spacing w:val="-15"/>
        </w:rPr>
        <w:t xml:space="preserve"> </w:t>
      </w:r>
      <w:r>
        <w:rPr>
          <w:color w:val="010101"/>
          <w:spacing w:val="-6"/>
        </w:rPr>
        <w:t>was</w:t>
      </w:r>
      <w:r>
        <w:rPr>
          <w:color w:val="010101"/>
          <w:spacing w:val="-15"/>
        </w:rPr>
        <w:t xml:space="preserve"> </w:t>
      </w:r>
      <w:r>
        <w:rPr>
          <w:color w:val="010101"/>
          <w:spacing w:val="-6"/>
        </w:rPr>
        <w:t>part</w:t>
      </w:r>
      <w:r>
        <w:rPr>
          <w:color w:val="010101"/>
          <w:spacing w:val="-15"/>
        </w:rPr>
        <w:t xml:space="preserve"> </w:t>
      </w:r>
      <w:r>
        <w:rPr>
          <w:color w:val="010101"/>
          <w:spacing w:val="-6"/>
        </w:rPr>
        <w:t>of.</w:t>
      </w:r>
    </w:p>
    <w:p w14:paraId="2D49FC61" w14:textId="77777777" w:rsidR="00DC6382" w:rsidRDefault="00DC6382">
      <w:pPr>
        <w:pStyle w:val="BodyText"/>
        <w:spacing w:before="4"/>
        <w:rPr>
          <w:sz w:val="19"/>
        </w:rPr>
      </w:pPr>
    </w:p>
    <w:p w14:paraId="0A63DF7F" w14:textId="77777777" w:rsidR="00DC6382" w:rsidRDefault="00000000">
      <w:pPr>
        <w:pStyle w:val="BodyText"/>
        <w:spacing w:line="261" w:lineRule="auto"/>
        <w:ind w:left="318" w:right="200"/>
        <w:jc w:val="both"/>
      </w:pPr>
      <w:r>
        <w:rPr>
          <w:color w:val="010101"/>
        </w:rPr>
        <w:t>Agim’s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military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career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started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fight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against</w:t>
      </w:r>
      <w:r>
        <w:rPr>
          <w:color w:val="010101"/>
          <w:spacing w:val="-47"/>
        </w:rPr>
        <w:t xml:space="preserve"> </w:t>
      </w:r>
      <w:r>
        <w:rPr>
          <w:color w:val="010101"/>
        </w:rPr>
        <w:t>Yugoslav oppression. Now, over 20 years after the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war, it continues as a fight against the remains of it.</w:t>
      </w:r>
      <w:r>
        <w:rPr>
          <w:color w:val="010101"/>
          <w:spacing w:val="-47"/>
        </w:rPr>
        <w:t xml:space="preserve"> </w:t>
      </w:r>
      <w:r>
        <w:rPr>
          <w:color w:val="010101"/>
        </w:rPr>
        <w:t>The Kosovo War was the culmination of the Socialist</w:t>
      </w:r>
      <w:r>
        <w:rPr>
          <w:color w:val="010101"/>
          <w:spacing w:val="-48"/>
        </w:rPr>
        <w:t xml:space="preserve"> </w:t>
      </w:r>
      <w:r>
        <w:rPr>
          <w:color w:val="010101"/>
        </w:rPr>
        <w:t>Federal</w:t>
      </w:r>
      <w:r>
        <w:rPr>
          <w:color w:val="010101"/>
          <w:spacing w:val="-8"/>
        </w:rPr>
        <w:t xml:space="preserve"> </w:t>
      </w:r>
      <w:r>
        <w:rPr>
          <w:color w:val="010101"/>
        </w:rPr>
        <w:t>Republic</w:t>
      </w:r>
      <w:r>
        <w:rPr>
          <w:color w:val="010101"/>
          <w:spacing w:val="-7"/>
        </w:rPr>
        <w:t xml:space="preserve"> </w:t>
      </w:r>
      <w:r>
        <w:rPr>
          <w:color w:val="010101"/>
        </w:rPr>
        <w:t>of</w:t>
      </w:r>
      <w:r>
        <w:rPr>
          <w:color w:val="010101"/>
          <w:spacing w:val="-7"/>
        </w:rPr>
        <w:t xml:space="preserve"> </w:t>
      </w:r>
      <w:r>
        <w:rPr>
          <w:color w:val="010101"/>
        </w:rPr>
        <w:t>Yugoslavia’s</w:t>
      </w:r>
      <w:r>
        <w:rPr>
          <w:color w:val="010101"/>
          <w:spacing w:val="-8"/>
        </w:rPr>
        <w:t xml:space="preserve"> </w:t>
      </w:r>
      <w:r>
        <w:rPr>
          <w:color w:val="010101"/>
        </w:rPr>
        <w:t>oppression</w:t>
      </w:r>
      <w:r>
        <w:rPr>
          <w:color w:val="010101"/>
          <w:spacing w:val="-7"/>
        </w:rPr>
        <w:t xml:space="preserve"> </w:t>
      </w:r>
      <w:r>
        <w:rPr>
          <w:color w:val="010101"/>
        </w:rPr>
        <w:t>against</w:t>
      </w:r>
      <w:r>
        <w:rPr>
          <w:color w:val="010101"/>
          <w:spacing w:val="-48"/>
        </w:rPr>
        <w:t xml:space="preserve"> </w:t>
      </w:r>
      <w:r>
        <w:rPr>
          <w:color w:val="010101"/>
        </w:rPr>
        <w:t>ethnic Albanians. The war, along with its brutality, is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still deeply embedded in the minds of the Kosovo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people.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Peace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was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decreed,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but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landmines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complicated</w:t>
      </w:r>
      <w:r>
        <w:rPr>
          <w:color w:val="010101"/>
          <w:spacing w:val="-9"/>
        </w:rPr>
        <w:t xml:space="preserve"> </w:t>
      </w:r>
      <w:r>
        <w:rPr>
          <w:color w:val="010101"/>
        </w:rPr>
        <w:t>the</w:t>
      </w:r>
      <w:r>
        <w:rPr>
          <w:color w:val="010101"/>
          <w:spacing w:val="-9"/>
        </w:rPr>
        <w:t xml:space="preserve"> </w:t>
      </w:r>
      <w:r>
        <w:rPr>
          <w:color w:val="010101"/>
        </w:rPr>
        <w:t>temporality</w:t>
      </w:r>
      <w:r>
        <w:rPr>
          <w:color w:val="010101"/>
          <w:spacing w:val="-9"/>
        </w:rPr>
        <w:t xml:space="preserve"> </w:t>
      </w:r>
      <w:r>
        <w:rPr>
          <w:color w:val="010101"/>
        </w:rPr>
        <w:t>of</w:t>
      </w:r>
      <w:r>
        <w:rPr>
          <w:color w:val="010101"/>
          <w:spacing w:val="-8"/>
        </w:rPr>
        <w:t xml:space="preserve"> </w:t>
      </w:r>
      <w:r>
        <w:rPr>
          <w:color w:val="010101"/>
        </w:rPr>
        <w:t>war.</w:t>
      </w:r>
      <w:r>
        <w:rPr>
          <w:color w:val="010101"/>
          <w:spacing w:val="-9"/>
        </w:rPr>
        <w:t xml:space="preserve"> </w:t>
      </w:r>
      <w:r>
        <w:rPr>
          <w:color w:val="010101"/>
        </w:rPr>
        <w:t>Rather</w:t>
      </w:r>
      <w:r>
        <w:rPr>
          <w:color w:val="010101"/>
          <w:spacing w:val="-9"/>
        </w:rPr>
        <w:t xml:space="preserve"> </w:t>
      </w:r>
      <w:r>
        <w:rPr>
          <w:color w:val="010101"/>
        </w:rPr>
        <w:t>than</w:t>
      </w:r>
      <w:r>
        <w:rPr>
          <w:color w:val="010101"/>
          <w:spacing w:val="-8"/>
        </w:rPr>
        <w:t xml:space="preserve"> </w:t>
      </w:r>
      <w:r>
        <w:rPr>
          <w:color w:val="010101"/>
        </w:rPr>
        <w:t>an</w:t>
      </w:r>
      <w:r>
        <w:rPr>
          <w:color w:val="010101"/>
          <w:spacing w:val="-48"/>
        </w:rPr>
        <w:t xml:space="preserve"> </w:t>
      </w:r>
      <w:r>
        <w:rPr>
          <w:color w:val="010101"/>
        </w:rPr>
        <w:t>outburst of violence which ends with the peace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accords,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landmines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show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that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the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violence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continues. They embody a slow violence, stretched</w:t>
      </w:r>
      <w:r>
        <w:rPr>
          <w:color w:val="010101"/>
          <w:spacing w:val="-47"/>
        </w:rPr>
        <w:t xml:space="preserve"> </w:t>
      </w:r>
      <w:r>
        <w:rPr>
          <w:color w:val="010101"/>
        </w:rPr>
        <w:t>over</w:t>
      </w:r>
      <w:r>
        <w:rPr>
          <w:color w:val="010101"/>
          <w:spacing w:val="-12"/>
        </w:rPr>
        <w:t xml:space="preserve"> </w:t>
      </w:r>
      <w:r>
        <w:rPr>
          <w:color w:val="010101"/>
        </w:rPr>
        <w:t>time</w:t>
      </w:r>
      <w:r>
        <w:rPr>
          <w:color w:val="010101"/>
          <w:spacing w:val="-12"/>
        </w:rPr>
        <w:t xml:space="preserve"> </w:t>
      </w:r>
      <w:r>
        <w:rPr>
          <w:color w:val="010101"/>
        </w:rPr>
        <w:t>which</w:t>
      </w:r>
      <w:r>
        <w:rPr>
          <w:color w:val="010101"/>
          <w:spacing w:val="-12"/>
        </w:rPr>
        <w:t xml:space="preserve"> </w:t>
      </w:r>
      <w:r>
        <w:rPr>
          <w:color w:val="010101"/>
        </w:rPr>
        <w:t>is</w:t>
      </w:r>
      <w:r>
        <w:rPr>
          <w:color w:val="010101"/>
          <w:spacing w:val="-11"/>
        </w:rPr>
        <w:t xml:space="preserve"> </w:t>
      </w:r>
      <w:r>
        <w:rPr>
          <w:color w:val="010101"/>
        </w:rPr>
        <w:t>constantly</w:t>
      </w:r>
      <w:r>
        <w:rPr>
          <w:color w:val="010101"/>
          <w:spacing w:val="-12"/>
        </w:rPr>
        <w:t xml:space="preserve"> </w:t>
      </w:r>
      <w:r>
        <w:rPr>
          <w:color w:val="010101"/>
        </w:rPr>
        <w:t>present</w:t>
      </w:r>
      <w:r>
        <w:rPr>
          <w:color w:val="010101"/>
          <w:spacing w:val="-12"/>
        </w:rPr>
        <w:t xml:space="preserve"> </w:t>
      </w:r>
      <w:r>
        <w:rPr>
          <w:color w:val="010101"/>
        </w:rPr>
        <w:t>in</w:t>
      </w:r>
      <w:r>
        <w:rPr>
          <w:color w:val="010101"/>
          <w:spacing w:val="-12"/>
        </w:rPr>
        <w:t xml:space="preserve"> </w:t>
      </w:r>
      <w:r>
        <w:rPr>
          <w:color w:val="010101"/>
        </w:rPr>
        <w:t>low</w:t>
      </w:r>
      <w:r>
        <w:rPr>
          <w:color w:val="010101"/>
          <w:spacing w:val="-11"/>
        </w:rPr>
        <w:t xml:space="preserve"> </w:t>
      </w:r>
      <w:r>
        <w:rPr>
          <w:color w:val="010101"/>
        </w:rPr>
        <w:t>intensity,</w:t>
      </w:r>
      <w:r>
        <w:rPr>
          <w:color w:val="010101"/>
          <w:spacing w:val="-48"/>
        </w:rPr>
        <w:t xml:space="preserve"> </w:t>
      </w:r>
      <w:r>
        <w:rPr>
          <w:color w:val="010101"/>
        </w:rPr>
        <w:t>targeting those who are vulnerable (Nixon, 2013).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While the war might have ended, its violence still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lives</w:t>
      </w:r>
      <w:r>
        <w:rPr>
          <w:color w:val="010101"/>
          <w:spacing w:val="-1"/>
        </w:rPr>
        <w:t xml:space="preserve"> </w:t>
      </w:r>
      <w:r>
        <w:rPr>
          <w:color w:val="010101"/>
        </w:rPr>
        <w:t>in</w:t>
      </w:r>
      <w:r>
        <w:rPr>
          <w:color w:val="010101"/>
          <w:spacing w:val="-1"/>
        </w:rPr>
        <w:t xml:space="preserve"> </w:t>
      </w:r>
      <w:r>
        <w:rPr>
          <w:color w:val="010101"/>
        </w:rPr>
        <w:t>the landscape.</w:t>
      </w:r>
    </w:p>
    <w:p w14:paraId="3481BED7" w14:textId="77777777" w:rsidR="00DC6382" w:rsidRDefault="00DC6382">
      <w:pPr>
        <w:pStyle w:val="BodyText"/>
        <w:spacing w:before="10"/>
      </w:pPr>
    </w:p>
    <w:p w14:paraId="7082FE51" w14:textId="77777777" w:rsidR="00DC6382" w:rsidRDefault="00000000">
      <w:pPr>
        <w:pStyle w:val="BodyText"/>
        <w:spacing w:line="261" w:lineRule="auto"/>
        <w:ind w:left="318" w:right="203"/>
        <w:jc w:val="both"/>
      </w:pPr>
      <w:r>
        <w:rPr>
          <w:color w:val="010101"/>
          <w:spacing w:val="-1"/>
        </w:rPr>
        <w:t>In</w:t>
      </w:r>
      <w:r>
        <w:rPr>
          <w:color w:val="010101"/>
          <w:spacing w:val="-12"/>
        </w:rPr>
        <w:t xml:space="preserve"> </w:t>
      </w:r>
      <w:r>
        <w:rPr>
          <w:color w:val="010101"/>
          <w:spacing w:val="-1"/>
        </w:rPr>
        <w:t>Kosovo,</w:t>
      </w:r>
      <w:r>
        <w:rPr>
          <w:color w:val="010101"/>
          <w:spacing w:val="-11"/>
        </w:rPr>
        <w:t xml:space="preserve"> </w:t>
      </w:r>
      <w:r>
        <w:rPr>
          <w:color w:val="010101"/>
          <w:spacing w:val="-1"/>
        </w:rPr>
        <w:t>landmines</w:t>
      </w:r>
      <w:r>
        <w:rPr>
          <w:color w:val="010101"/>
          <w:spacing w:val="-11"/>
        </w:rPr>
        <w:t xml:space="preserve"> </w:t>
      </w:r>
      <w:r>
        <w:rPr>
          <w:color w:val="010101"/>
          <w:spacing w:val="-1"/>
        </w:rPr>
        <w:t>go</w:t>
      </w:r>
      <w:r>
        <w:rPr>
          <w:color w:val="010101"/>
          <w:spacing w:val="-11"/>
        </w:rPr>
        <w:t xml:space="preserve"> </w:t>
      </w:r>
      <w:r>
        <w:rPr>
          <w:color w:val="010101"/>
          <w:spacing w:val="-1"/>
        </w:rPr>
        <w:t>beyond</w:t>
      </w:r>
      <w:r>
        <w:rPr>
          <w:color w:val="010101"/>
          <w:spacing w:val="-12"/>
        </w:rPr>
        <w:t xml:space="preserve"> </w:t>
      </w:r>
      <w:r>
        <w:rPr>
          <w:color w:val="010101"/>
          <w:spacing w:val="-1"/>
        </w:rPr>
        <w:t>slow</w:t>
      </w:r>
      <w:r>
        <w:rPr>
          <w:color w:val="010101"/>
          <w:spacing w:val="-11"/>
        </w:rPr>
        <w:t xml:space="preserve"> </w:t>
      </w:r>
      <w:r>
        <w:rPr>
          <w:color w:val="010101"/>
        </w:rPr>
        <w:t>violence.</w:t>
      </w:r>
      <w:r>
        <w:rPr>
          <w:color w:val="010101"/>
          <w:spacing w:val="-11"/>
        </w:rPr>
        <w:t xml:space="preserve"> </w:t>
      </w:r>
      <w:r>
        <w:rPr>
          <w:color w:val="010101"/>
        </w:rPr>
        <w:t>They</w:t>
      </w:r>
      <w:r>
        <w:rPr>
          <w:color w:val="010101"/>
          <w:spacing w:val="-48"/>
        </w:rPr>
        <w:t xml:space="preserve"> </w:t>
      </w:r>
      <w:r>
        <w:rPr>
          <w:color w:val="010101"/>
        </w:rPr>
        <w:t>also tell the story of a colonial past. Since the 19th</w:t>
      </w:r>
      <w:r>
        <w:rPr>
          <w:color w:val="010101"/>
          <w:spacing w:val="1"/>
        </w:rPr>
        <w:t xml:space="preserve"> </w:t>
      </w:r>
      <w:r>
        <w:rPr>
          <w:color w:val="010101"/>
          <w:spacing w:val="-1"/>
        </w:rPr>
        <w:t>century,</w:t>
      </w:r>
      <w:r>
        <w:rPr>
          <w:color w:val="010101"/>
          <w:spacing w:val="-12"/>
        </w:rPr>
        <w:t xml:space="preserve"> </w:t>
      </w:r>
      <w:r>
        <w:rPr>
          <w:color w:val="010101"/>
          <w:spacing w:val="-1"/>
        </w:rPr>
        <w:t>the</w:t>
      </w:r>
      <w:r>
        <w:rPr>
          <w:color w:val="010101"/>
          <w:spacing w:val="-11"/>
        </w:rPr>
        <w:t xml:space="preserve"> </w:t>
      </w:r>
      <w:r>
        <w:rPr>
          <w:color w:val="010101"/>
        </w:rPr>
        <w:t>imperial</w:t>
      </w:r>
      <w:r>
        <w:rPr>
          <w:color w:val="010101"/>
          <w:spacing w:val="-12"/>
        </w:rPr>
        <w:t xml:space="preserve"> </w:t>
      </w:r>
      <w:r>
        <w:rPr>
          <w:color w:val="010101"/>
        </w:rPr>
        <w:t>project</w:t>
      </w:r>
      <w:r>
        <w:rPr>
          <w:color w:val="010101"/>
          <w:spacing w:val="-11"/>
        </w:rPr>
        <w:t xml:space="preserve"> </w:t>
      </w:r>
      <w:r>
        <w:rPr>
          <w:color w:val="010101"/>
        </w:rPr>
        <w:t>of</w:t>
      </w:r>
      <w:r>
        <w:rPr>
          <w:color w:val="010101"/>
          <w:spacing w:val="-12"/>
        </w:rPr>
        <w:t xml:space="preserve"> </w:t>
      </w:r>
      <w:r>
        <w:rPr>
          <w:color w:val="010101"/>
        </w:rPr>
        <w:t>Yugoslavia</w:t>
      </w:r>
      <w:r>
        <w:rPr>
          <w:color w:val="010101"/>
          <w:spacing w:val="-11"/>
        </w:rPr>
        <w:t xml:space="preserve"> </w:t>
      </w:r>
      <w:r>
        <w:rPr>
          <w:color w:val="010101"/>
        </w:rPr>
        <w:t>has</w:t>
      </w:r>
      <w:r>
        <w:rPr>
          <w:color w:val="010101"/>
          <w:spacing w:val="-11"/>
        </w:rPr>
        <w:t xml:space="preserve"> </w:t>
      </w:r>
      <w:r>
        <w:rPr>
          <w:color w:val="010101"/>
        </w:rPr>
        <w:t>been</w:t>
      </w:r>
      <w:r>
        <w:rPr>
          <w:color w:val="010101"/>
          <w:spacing w:val="-47"/>
        </w:rPr>
        <w:t xml:space="preserve"> </w:t>
      </w:r>
      <w:r>
        <w:rPr>
          <w:color w:val="010101"/>
          <w:spacing w:val="-2"/>
        </w:rPr>
        <w:t>to</w:t>
      </w:r>
      <w:r>
        <w:rPr>
          <w:color w:val="010101"/>
          <w:spacing w:val="-10"/>
        </w:rPr>
        <w:t xml:space="preserve"> </w:t>
      </w:r>
      <w:r>
        <w:rPr>
          <w:color w:val="010101"/>
          <w:spacing w:val="-2"/>
        </w:rPr>
        <w:t>cleanse</w:t>
      </w:r>
      <w:r>
        <w:rPr>
          <w:color w:val="010101"/>
          <w:spacing w:val="-10"/>
        </w:rPr>
        <w:t xml:space="preserve"> </w:t>
      </w:r>
      <w:r>
        <w:rPr>
          <w:color w:val="010101"/>
          <w:spacing w:val="-2"/>
        </w:rPr>
        <w:t>the</w:t>
      </w:r>
      <w:r>
        <w:rPr>
          <w:color w:val="010101"/>
          <w:spacing w:val="-10"/>
        </w:rPr>
        <w:t xml:space="preserve"> </w:t>
      </w:r>
      <w:r>
        <w:rPr>
          <w:color w:val="010101"/>
          <w:spacing w:val="-2"/>
        </w:rPr>
        <w:t>land</w:t>
      </w:r>
      <w:r>
        <w:rPr>
          <w:color w:val="010101"/>
          <w:spacing w:val="-10"/>
        </w:rPr>
        <w:t xml:space="preserve"> </w:t>
      </w:r>
      <w:r>
        <w:rPr>
          <w:color w:val="010101"/>
          <w:spacing w:val="-2"/>
        </w:rPr>
        <w:t>of</w:t>
      </w:r>
      <w:r>
        <w:rPr>
          <w:color w:val="010101"/>
          <w:spacing w:val="-10"/>
        </w:rPr>
        <w:t xml:space="preserve"> </w:t>
      </w:r>
      <w:r>
        <w:rPr>
          <w:color w:val="010101"/>
          <w:spacing w:val="-2"/>
        </w:rPr>
        <w:t>Kosovo</w:t>
      </w:r>
      <w:r>
        <w:rPr>
          <w:color w:val="010101"/>
          <w:spacing w:val="-10"/>
        </w:rPr>
        <w:t xml:space="preserve"> </w:t>
      </w:r>
      <w:r>
        <w:rPr>
          <w:color w:val="010101"/>
          <w:spacing w:val="-1"/>
        </w:rPr>
        <w:t>from</w:t>
      </w:r>
      <w:r>
        <w:rPr>
          <w:color w:val="010101"/>
          <w:spacing w:val="-10"/>
        </w:rPr>
        <w:t xml:space="preserve"> </w:t>
      </w:r>
      <w:r>
        <w:rPr>
          <w:color w:val="010101"/>
          <w:spacing w:val="-1"/>
        </w:rPr>
        <w:t>ethnic</w:t>
      </w:r>
      <w:r>
        <w:rPr>
          <w:color w:val="010101"/>
          <w:spacing w:val="-10"/>
        </w:rPr>
        <w:t xml:space="preserve"> </w:t>
      </w:r>
      <w:r>
        <w:rPr>
          <w:color w:val="010101"/>
          <w:spacing w:val="-1"/>
        </w:rPr>
        <w:t>Albanians.</w:t>
      </w:r>
      <w:r>
        <w:rPr>
          <w:color w:val="010101"/>
          <w:spacing w:val="-48"/>
        </w:rPr>
        <w:t xml:space="preserve"> </w:t>
      </w:r>
      <w:r>
        <w:rPr>
          <w:color w:val="010101"/>
          <w:spacing w:val="-3"/>
        </w:rPr>
        <w:t>In</w:t>
      </w:r>
      <w:r>
        <w:rPr>
          <w:color w:val="010101"/>
          <w:spacing w:val="-9"/>
        </w:rPr>
        <w:t xml:space="preserve"> </w:t>
      </w:r>
      <w:r>
        <w:rPr>
          <w:color w:val="010101"/>
          <w:spacing w:val="-3"/>
        </w:rPr>
        <w:t>1878,</w:t>
      </w:r>
      <w:r>
        <w:rPr>
          <w:color w:val="010101"/>
          <w:spacing w:val="-9"/>
        </w:rPr>
        <w:t xml:space="preserve"> </w:t>
      </w:r>
      <w:r>
        <w:rPr>
          <w:color w:val="010101"/>
          <w:spacing w:val="-3"/>
        </w:rPr>
        <w:t>tens</w:t>
      </w:r>
      <w:r>
        <w:rPr>
          <w:color w:val="010101"/>
          <w:spacing w:val="-9"/>
        </w:rPr>
        <w:t xml:space="preserve"> </w:t>
      </w:r>
      <w:r>
        <w:rPr>
          <w:color w:val="010101"/>
          <w:spacing w:val="-3"/>
        </w:rPr>
        <w:t>of</w:t>
      </w:r>
      <w:r>
        <w:rPr>
          <w:color w:val="010101"/>
          <w:spacing w:val="-9"/>
        </w:rPr>
        <w:t xml:space="preserve"> </w:t>
      </w:r>
      <w:r>
        <w:rPr>
          <w:color w:val="010101"/>
          <w:spacing w:val="-3"/>
        </w:rPr>
        <w:t>thousands</w:t>
      </w:r>
      <w:r>
        <w:rPr>
          <w:color w:val="010101"/>
          <w:spacing w:val="-9"/>
        </w:rPr>
        <w:t xml:space="preserve"> </w:t>
      </w:r>
      <w:r>
        <w:rPr>
          <w:color w:val="010101"/>
          <w:spacing w:val="-3"/>
        </w:rPr>
        <w:t>of</w:t>
      </w:r>
      <w:r>
        <w:rPr>
          <w:color w:val="010101"/>
          <w:spacing w:val="-9"/>
        </w:rPr>
        <w:t xml:space="preserve"> </w:t>
      </w:r>
      <w:r>
        <w:rPr>
          <w:color w:val="010101"/>
          <w:spacing w:val="-3"/>
        </w:rPr>
        <w:t>Albanians</w:t>
      </w:r>
      <w:r>
        <w:rPr>
          <w:color w:val="010101"/>
          <w:spacing w:val="-9"/>
        </w:rPr>
        <w:t xml:space="preserve"> </w:t>
      </w:r>
      <w:r>
        <w:rPr>
          <w:color w:val="010101"/>
          <w:spacing w:val="-2"/>
        </w:rPr>
        <w:t>were</w:t>
      </w:r>
      <w:r>
        <w:rPr>
          <w:color w:val="010101"/>
          <w:spacing w:val="-9"/>
        </w:rPr>
        <w:t xml:space="preserve"> </w:t>
      </w:r>
      <w:r>
        <w:rPr>
          <w:color w:val="010101"/>
          <w:spacing w:val="-2"/>
        </w:rPr>
        <w:t>expelled</w:t>
      </w:r>
      <w:r>
        <w:rPr>
          <w:color w:val="010101"/>
          <w:spacing w:val="-47"/>
        </w:rPr>
        <w:t xml:space="preserve"> </w:t>
      </w:r>
      <w:r>
        <w:rPr>
          <w:color w:val="010101"/>
        </w:rPr>
        <w:t>from</w:t>
      </w:r>
      <w:r>
        <w:rPr>
          <w:color w:val="010101"/>
          <w:spacing w:val="-10"/>
        </w:rPr>
        <w:t xml:space="preserve"> </w:t>
      </w:r>
      <w:r>
        <w:rPr>
          <w:color w:val="010101"/>
        </w:rPr>
        <w:t>their</w:t>
      </w:r>
      <w:r>
        <w:rPr>
          <w:color w:val="010101"/>
          <w:spacing w:val="-10"/>
        </w:rPr>
        <w:t xml:space="preserve"> </w:t>
      </w:r>
      <w:r>
        <w:rPr>
          <w:color w:val="010101"/>
        </w:rPr>
        <w:t>lands.</w:t>
      </w:r>
      <w:r>
        <w:rPr>
          <w:color w:val="010101"/>
          <w:spacing w:val="-10"/>
        </w:rPr>
        <w:t xml:space="preserve"> </w:t>
      </w:r>
      <w:r>
        <w:rPr>
          <w:color w:val="010101"/>
        </w:rPr>
        <w:t>This</w:t>
      </w:r>
      <w:r>
        <w:rPr>
          <w:color w:val="010101"/>
          <w:spacing w:val="-10"/>
        </w:rPr>
        <w:t xml:space="preserve"> </w:t>
      </w:r>
      <w:r>
        <w:rPr>
          <w:color w:val="010101"/>
        </w:rPr>
        <w:t>continued</w:t>
      </w:r>
      <w:r>
        <w:rPr>
          <w:color w:val="010101"/>
          <w:spacing w:val="-10"/>
        </w:rPr>
        <w:t xml:space="preserve"> </w:t>
      </w:r>
      <w:r>
        <w:rPr>
          <w:color w:val="010101"/>
        </w:rPr>
        <w:t>with</w:t>
      </w:r>
      <w:r>
        <w:rPr>
          <w:color w:val="010101"/>
          <w:spacing w:val="-10"/>
        </w:rPr>
        <w:t xml:space="preserve"> </w:t>
      </w:r>
      <w:r>
        <w:rPr>
          <w:color w:val="010101"/>
        </w:rPr>
        <w:t>the</w:t>
      </w:r>
      <w:r>
        <w:rPr>
          <w:color w:val="010101"/>
          <w:spacing w:val="-10"/>
        </w:rPr>
        <w:t xml:space="preserve"> </w:t>
      </w:r>
      <w:r>
        <w:rPr>
          <w:color w:val="010101"/>
        </w:rPr>
        <w:t>formation</w:t>
      </w:r>
      <w:r>
        <w:rPr>
          <w:color w:val="010101"/>
          <w:spacing w:val="-10"/>
        </w:rPr>
        <w:t xml:space="preserve"> </w:t>
      </w:r>
      <w:r>
        <w:rPr>
          <w:color w:val="010101"/>
        </w:rPr>
        <w:t>of</w:t>
      </w:r>
      <w:r>
        <w:rPr>
          <w:color w:val="010101"/>
          <w:spacing w:val="-48"/>
        </w:rPr>
        <w:t xml:space="preserve"> </w:t>
      </w:r>
      <w:r>
        <w:rPr>
          <w:color w:val="010101"/>
        </w:rPr>
        <w:t>the Socialist Federal Republic of Yugoslavia in 1953,</w:t>
      </w:r>
      <w:r>
        <w:rPr>
          <w:color w:val="010101"/>
          <w:spacing w:val="-47"/>
        </w:rPr>
        <w:t xml:space="preserve"> </w:t>
      </w:r>
      <w:r>
        <w:rPr>
          <w:color w:val="010101"/>
          <w:spacing w:val="-4"/>
        </w:rPr>
        <w:t>where</w:t>
      </w:r>
      <w:r>
        <w:rPr>
          <w:color w:val="010101"/>
          <w:spacing w:val="-17"/>
        </w:rPr>
        <w:t xml:space="preserve"> </w:t>
      </w:r>
      <w:r>
        <w:rPr>
          <w:color w:val="010101"/>
          <w:spacing w:val="-4"/>
        </w:rPr>
        <w:t>imperialist</w:t>
      </w:r>
      <w:r>
        <w:rPr>
          <w:color w:val="010101"/>
          <w:spacing w:val="-17"/>
        </w:rPr>
        <w:t xml:space="preserve"> </w:t>
      </w:r>
      <w:r>
        <w:rPr>
          <w:color w:val="010101"/>
          <w:spacing w:val="-3"/>
        </w:rPr>
        <w:t>policies</w:t>
      </w:r>
      <w:r>
        <w:rPr>
          <w:color w:val="010101"/>
          <w:spacing w:val="-17"/>
        </w:rPr>
        <w:t xml:space="preserve"> </w:t>
      </w:r>
      <w:r>
        <w:rPr>
          <w:color w:val="010101"/>
          <w:spacing w:val="-3"/>
        </w:rPr>
        <w:t>led</w:t>
      </w:r>
      <w:r>
        <w:rPr>
          <w:color w:val="010101"/>
          <w:spacing w:val="-16"/>
        </w:rPr>
        <w:t xml:space="preserve"> </w:t>
      </w:r>
      <w:r>
        <w:rPr>
          <w:color w:val="010101"/>
          <w:spacing w:val="-3"/>
        </w:rPr>
        <w:t>to</w:t>
      </w:r>
      <w:r>
        <w:rPr>
          <w:color w:val="010101"/>
          <w:spacing w:val="-16"/>
        </w:rPr>
        <w:t xml:space="preserve"> </w:t>
      </w:r>
      <w:r>
        <w:rPr>
          <w:color w:val="010101"/>
          <w:spacing w:val="-3"/>
        </w:rPr>
        <w:t>the</w:t>
      </w:r>
      <w:r>
        <w:rPr>
          <w:color w:val="010101"/>
          <w:spacing w:val="-16"/>
        </w:rPr>
        <w:t xml:space="preserve"> </w:t>
      </w:r>
      <w:r>
        <w:rPr>
          <w:color w:val="010101"/>
          <w:spacing w:val="-3"/>
        </w:rPr>
        <w:t>expulsion</w:t>
      </w:r>
      <w:r>
        <w:rPr>
          <w:color w:val="010101"/>
          <w:spacing w:val="-15"/>
        </w:rPr>
        <w:t xml:space="preserve"> </w:t>
      </w:r>
      <w:r>
        <w:rPr>
          <w:color w:val="010101"/>
          <w:spacing w:val="-3"/>
        </w:rPr>
        <w:t>of</w:t>
      </w:r>
      <w:r>
        <w:rPr>
          <w:color w:val="010101"/>
          <w:spacing w:val="-16"/>
        </w:rPr>
        <w:t xml:space="preserve"> </w:t>
      </w:r>
      <w:r>
        <w:rPr>
          <w:color w:val="010101"/>
          <w:spacing w:val="-3"/>
        </w:rPr>
        <w:t>tens</w:t>
      </w:r>
      <w:r>
        <w:rPr>
          <w:color w:val="010101"/>
          <w:spacing w:val="-16"/>
        </w:rPr>
        <w:t xml:space="preserve"> </w:t>
      </w:r>
      <w:r>
        <w:rPr>
          <w:color w:val="010101"/>
          <w:spacing w:val="-3"/>
        </w:rPr>
        <w:t>of</w:t>
      </w:r>
      <w:r>
        <w:rPr>
          <w:color w:val="010101"/>
          <w:spacing w:val="-47"/>
        </w:rPr>
        <w:t xml:space="preserve"> </w:t>
      </w:r>
      <w:r>
        <w:rPr>
          <w:color w:val="010101"/>
        </w:rPr>
        <w:t>thousands of Albanians once more. (Qirezi, 50) The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war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itself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is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culmination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of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this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project,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which</w:t>
      </w:r>
      <w:r>
        <w:rPr>
          <w:color w:val="010101"/>
          <w:spacing w:val="1"/>
        </w:rPr>
        <w:t xml:space="preserve"> </w:t>
      </w:r>
      <w:r>
        <w:rPr>
          <w:color w:val="010101"/>
          <w:spacing w:val="-4"/>
        </w:rPr>
        <w:t>succeeded</w:t>
      </w:r>
      <w:r>
        <w:rPr>
          <w:color w:val="010101"/>
          <w:spacing w:val="-15"/>
        </w:rPr>
        <w:t xml:space="preserve"> </w:t>
      </w:r>
      <w:r>
        <w:rPr>
          <w:color w:val="010101"/>
          <w:spacing w:val="-3"/>
        </w:rPr>
        <w:t>in</w:t>
      </w:r>
      <w:r>
        <w:rPr>
          <w:color w:val="010101"/>
          <w:spacing w:val="-15"/>
        </w:rPr>
        <w:t xml:space="preserve"> </w:t>
      </w:r>
      <w:r>
        <w:rPr>
          <w:color w:val="010101"/>
          <w:spacing w:val="-3"/>
        </w:rPr>
        <w:t>the</w:t>
      </w:r>
      <w:r>
        <w:rPr>
          <w:color w:val="010101"/>
          <w:spacing w:val="-15"/>
        </w:rPr>
        <w:t xml:space="preserve"> </w:t>
      </w:r>
      <w:r>
        <w:rPr>
          <w:color w:val="010101"/>
          <w:spacing w:val="-3"/>
        </w:rPr>
        <w:t>expulsion</w:t>
      </w:r>
      <w:r>
        <w:rPr>
          <w:color w:val="010101"/>
          <w:spacing w:val="-15"/>
        </w:rPr>
        <w:t xml:space="preserve"> </w:t>
      </w:r>
      <w:r>
        <w:rPr>
          <w:color w:val="010101"/>
          <w:spacing w:val="-3"/>
        </w:rPr>
        <w:t>of</w:t>
      </w:r>
      <w:r>
        <w:rPr>
          <w:color w:val="010101"/>
          <w:spacing w:val="-14"/>
        </w:rPr>
        <w:t xml:space="preserve"> </w:t>
      </w:r>
      <w:r>
        <w:rPr>
          <w:color w:val="010101"/>
          <w:spacing w:val="-3"/>
        </w:rPr>
        <w:t>between</w:t>
      </w:r>
      <w:r>
        <w:rPr>
          <w:color w:val="010101"/>
          <w:spacing w:val="-15"/>
        </w:rPr>
        <w:t xml:space="preserve"> </w:t>
      </w:r>
      <w:r>
        <w:rPr>
          <w:color w:val="010101"/>
          <w:spacing w:val="-3"/>
        </w:rPr>
        <w:t>800,000</w:t>
      </w:r>
      <w:r>
        <w:rPr>
          <w:color w:val="010101"/>
          <w:spacing w:val="-15"/>
        </w:rPr>
        <w:t xml:space="preserve"> </w:t>
      </w:r>
      <w:r>
        <w:rPr>
          <w:color w:val="010101"/>
          <w:spacing w:val="-3"/>
        </w:rPr>
        <w:t>and</w:t>
      </w:r>
      <w:r>
        <w:rPr>
          <w:color w:val="010101"/>
          <w:spacing w:val="-15"/>
        </w:rPr>
        <w:t xml:space="preserve"> </w:t>
      </w:r>
      <w:r>
        <w:rPr>
          <w:color w:val="010101"/>
          <w:spacing w:val="-3"/>
        </w:rPr>
        <w:t>1</w:t>
      </w:r>
      <w:r>
        <w:rPr>
          <w:color w:val="010101"/>
          <w:spacing w:val="-47"/>
        </w:rPr>
        <w:t xml:space="preserve"> </w:t>
      </w:r>
      <w:r>
        <w:rPr>
          <w:color w:val="010101"/>
          <w:spacing w:val="-1"/>
        </w:rPr>
        <w:t>million</w:t>
      </w:r>
      <w:r>
        <w:rPr>
          <w:color w:val="010101"/>
          <w:spacing w:val="-9"/>
        </w:rPr>
        <w:t xml:space="preserve"> </w:t>
      </w:r>
      <w:r>
        <w:rPr>
          <w:color w:val="010101"/>
        </w:rPr>
        <w:t>Kosovo</w:t>
      </w:r>
      <w:r>
        <w:rPr>
          <w:color w:val="010101"/>
          <w:spacing w:val="-8"/>
        </w:rPr>
        <w:t xml:space="preserve"> </w:t>
      </w:r>
      <w:r>
        <w:rPr>
          <w:color w:val="010101"/>
        </w:rPr>
        <w:t>Albanians</w:t>
      </w:r>
      <w:r>
        <w:rPr>
          <w:color w:val="010101"/>
          <w:spacing w:val="-8"/>
        </w:rPr>
        <w:t xml:space="preserve"> </w:t>
      </w:r>
      <w:r>
        <w:rPr>
          <w:color w:val="010101"/>
        </w:rPr>
        <w:t>from</w:t>
      </w:r>
      <w:r>
        <w:rPr>
          <w:color w:val="010101"/>
          <w:spacing w:val="-8"/>
        </w:rPr>
        <w:t xml:space="preserve"> </w:t>
      </w:r>
      <w:r>
        <w:rPr>
          <w:color w:val="010101"/>
        </w:rPr>
        <w:t>their</w:t>
      </w:r>
      <w:r>
        <w:rPr>
          <w:color w:val="010101"/>
          <w:spacing w:val="-8"/>
        </w:rPr>
        <w:t xml:space="preserve"> </w:t>
      </w:r>
      <w:r>
        <w:rPr>
          <w:color w:val="010101"/>
        </w:rPr>
        <w:t>lands</w:t>
      </w:r>
      <w:r>
        <w:rPr>
          <w:color w:val="010101"/>
          <w:spacing w:val="-9"/>
        </w:rPr>
        <w:t xml:space="preserve"> </w:t>
      </w:r>
      <w:r>
        <w:rPr>
          <w:color w:val="010101"/>
        </w:rPr>
        <w:t>(Qirezi,</w:t>
      </w:r>
      <w:r>
        <w:rPr>
          <w:color w:val="010101"/>
          <w:spacing w:val="-8"/>
        </w:rPr>
        <w:t xml:space="preserve"> </w:t>
      </w:r>
      <w:r>
        <w:rPr>
          <w:color w:val="010101"/>
        </w:rPr>
        <w:t>53).</w:t>
      </w:r>
      <w:r>
        <w:rPr>
          <w:color w:val="010101"/>
          <w:spacing w:val="-47"/>
        </w:rPr>
        <w:t xml:space="preserve"> </w:t>
      </w:r>
      <w:r>
        <w:rPr>
          <w:color w:val="010101"/>
          <w:spacing w:val="-4"/>
        </w:rPr>
        <w:t>The</w:t>
      </w:r>
      <w:r>
        <w:rPr>
          <w:color w:val="010101"/>
          <w:spacing w:val="-10"/>
        </w:rPr>
        <w:t xml:space="preserve"> </w:t>
      </w:r>
      <w:r>
        <w:rPr>
          <w:color w:val="010101"/>
          <w:spacing w:val="-4"/>
        </w:rPr>
        <w:t>war</w:t>
      </w:r>
      <w:r>
        <w:rPr>
          <w:color w:val="010101"/>
          <w:spacing w:val="-10"/>
        </w:rPr>
        <w:t xml:space="preserve"> </w:t>
      </w:r>
      <w:r>
        <w:rPr>
          <w:color w:val="010101"/>
          <w:spacing w:val="-3"/>
        </w:rPr>
        <w:t>is</w:t>
      </w:r>
      <w:r>
        <w:rPr>
          <w:color w:val="010101"/>
          <w:spacing w:val="-10"/>
        </w:rPr>
        <w:t xml:space="preserve"> </w:t>
      </w:r>
      <w:r>
        <w:rPr>
          <w:color w:val="010101"/>
          <w:spacing w:val="-3"/>
        </w:rPr>
        <w:t>over,</w:t>
      </w:r>
      <w:r>
        <w:rPr>
          <w:color w:val="010101"/>
          <w:spacing w:val="-10"/>
        </w:rPr>
        <w:t xml:space="preserve"> </w:t>
      </w:r>
      <w:r>
        <w:rPr>
          <w:color w:val="010101"/>
          <w:spacing w:val="-3"/>
        </w:rPr>
        <w:t>and</w:t>
      </w:r>
      <w:r>
        <w:rPr>
          <w:color w:val="010101"/>
          <w:spacing w:val="-10"/>
        </w:rPr>
        <w:t xml:space="preserve"> </w:t>
      </w:r>
      <w:r>
        <w:rPr>
          <w:color w:val="010101"/>
          <w:spacing w:val="-3"/>
        </w:rPr>
        <w:t>some</w:t>
      </w:r>
      <w:r>
        <w:rPr>
          <w:color w:val="010101"/>
          <w:spacing w:val="-10"/>
        </w:rPr>
        <w:t xml:space="preserve"> </w:t>
      </w:r>
      <w:r>
        <w:rPr>
          <w:color w:val="010101"/>
          <w:spacing w:val="-3"/>
        </w:rPr>
        <w:t>of</w:t>
      </w:r>
      <w:r>
        <w:rPr>
          <w:color w:val="010101"/>
          <w:spacing w:val="-10"/>
        </w:rPr>
        <w:t xml:space="preserve"> </w:t>
      </w:r>
      <w:r>
        <w:rPr>
          <w:color w:val="010101"/>
          <w:spacing w:val="-3"/>
        </w:rPr>
        <w:t>its</w:t>
      </w:r>
      <w:r>
        <w:rPr>
          <w:color w:val="010101"/>
          <w:spacing w:val="-10"/>
        </w:rPr>
        <w:t xml:space="preserve"> </w:t>
      </w:r>
      <w:r>
        <w:rPr>
          <w:color w:val="010101"/>
          <w:spacing w:val="-3"/>
        </w:rPr>
        <w:t>imperial</w:t>
      </w:r>
      <w:r>
        <w:rPr>
          <w:color w:val="010101"/>
          <w:spacing w:val="-10"/>
        </w:rPr>
        <w:t xml:space="preserve"> </w:t>
      </w:r>
      <w:r>
        <w:rPr>
          <w:color w:val="010101"/>
          <w:spacing w:val="-3"/>
        </w:rPr>
        <w:t>architects</w:t>
      </w:r>
      <w:r>
        <w:rPr>
          <w:color w:val="010101"/>
          <w:spacing w:val="-10"/>
        </w:rPr>
        <w:t xml:space="preserve"> </w:t>
      </w:r>
      <w:r>
        <w:rPr>
          <w:color w:val="010101"/>
          <w:spacing w:val="-3"/>
        </w:rPr>
        <w:t>are</w:t>
      </w:r>
      <w:r>
        <w:rPr>
          <w:color w:val="010101"/>
          <w:spacing w:val="-48"/>
        </w:rPr>
        <w:t xml:space="preserve"> </w:t>
      </w:r>
      <w:r>
        <w:rPr>
          <w:color w:val="010101"/>
        </w:rPr>
        <w:t>dead. However, landmines remain and still dictate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which</w:t>
      </w:r>
      <w:r>
        <w:rPr>
          <w:color w:val="010101"/>
          <w:spacing w:val="-4"/>
        </w:rPr>
        <w:t xml:space="preserve"> </w:t>
      </w:r>
      <w:r>
        <w:rPr>
          <w:color w:val="010101"/>
        </w:rPr>
        <w:t>spaces</w:t>
      </w:r>
      <w:r>
        <w:rPr>
          <w:color w:val="010101"/>
          <w:spacing w:val="-3"/>
        </w:rPr>
        <w:t xml:space="preserve"> </w:t>
      </w:r>
      <w:r>
        <w:rPr>
          <w:color w:val="010101"/>
        </w:rPr>
        <w:t>are</w:t>
      </w:r>
      <w:r>
        <w:rPr>
          <w:color w:val="010101"/>
          <w:spacing w:val="-3"/>
        </w:rPr>
        <w:t xml:space="preserve"> </w:t>
      </w:r>
      <w:r>
        <w:rPr>
          <w:color w:val="010101"/>
        </w:rPr>
        <w:t>habitable</w:t>
      </w:r>
      <w:r>
        <w:rPr>
          <w:color w:val="010101"/>
          <w:spacing w:val="-3"/>
        </w:rPr>
        <w:t xml:space="preserve"> </w:t>
      </w:r>
      <w:r>
        <w:rPr>
          <w:color w:val="010101"/>
        </w:rPr>
        <w:t>and</w:t>
      </w:r>
      <w:r>
        <w:rPr>
          <w:color w:val="010101"/>
          <w:spacing w:val="-4"/>
        </w:rPr>
        <w:t xml:space="preserve"> </w:t>
      </w:r>
      <w:r>
        <w:rPr>
          <w:color w:val="010101"/>
        </w:rPr>
        <w:t>in</w:t>
      </w:r>
      <w:r>
        <w:rPr>
          <w:color w:val="010101"/>
          <w:spacing w:val="-3"/>
        </w:rPr>
        <w:t xml:space="preserve"> </w:t>
      </w:r>
      <w:r>
        <w:rPr>
          <w:color w:val="010101"/>
        </w:rPr>
        <w:t>which</w:t>
      </w:r>
      <w:r>
        <w:rPr>
          <w:color w:val="010101"/>
          <w:spacing w:val="-3"/>
        </w:rPr>
        <w:t xml:space="preserve"> </w:t>
      </w:r>
      <w:r>
        <w:rPr>
          <w:color w:val="010101"/>
        </w:rPr>
        <w:t>ways.</w:t>
      </w:r>
      <w:r>
        <w:rPr>
          <w:color w:val="010101"/>
          <w:spacing w:val="-3"/>
        </w:rPr>
        <w:t xml:space="preserve"> </w:t>
      </w:r>
      <w:r>
        <w:rPr>
          <w:color w:val="010101"/>
        </w:rPr>
        <w:t>This</w:t>
      </w:r>
      <w:r>
        <w:rPr>
          <w:color w:val="010101"/>
          <w:spacing w:val="-48"/>
        </w:rPr>
        <w:t xml:space="preserve"> </w:t>
      </w:r>
      <w:r>
        <w:rPr>
          <w:color w:val="010101"/>
          <w:spacing w:val="-1"/>
        </w:rPr>
        <w:t xml:space="preserve">further enforces the conceptualization </w:t>
      </w:r>
      <w:r>
        <w:rPr>
          <w:color w:val="010101"/>
        </w:rPr>
        <w:t>of landmines</w:t>
      </w:r>
      <w:r>
        <w:rPr>
          <w:color w:val="010101"/>
          <w:spacing w:val="-47"/>
        </w:rPr>
        <w:t xml:space="preserve"> </w:t>
      </w:r>
      <w:r>
        <w:rPr>
          <w:color w:val="010101"/>
        </w:rPr>
        <w:t>as imperial ruins which continue to actively cause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ruination</w:t>
      </w:r>
      <w:r>
        <w:rPr>
          <w:color w:val="010101"/>
          <w:spacing w:val="-12"/>
        </w:rPr>
        <w:t xml:space="preserve"> </w:t>
      </w:r>
      <w:r>
        <w:rPr>
          <w:color w:val="010101"/>
        </w:rPr>
        <w:t>after</w:t>
      </w:r>
      <w:r>
        <w:rPr>
          <w:color w:val="010101"/>
          <w:spacing w:val="-11"/>
        </w:rPr>
        <w:t xml:space="preserve"> </w:t>
      </w:r>
      <w:r>
        <w:rPr>
          <w:color w:val="010101"/>
        </w:rPr>
        <w:t>the</w:t>
      </w:r>
      <w:r>
        <w:rPr>
          <w:color w:val="010101"/>
          <w:spacing w:val="-11"/>
        </w:rPr>
        <w:t xml:space="preserve"> </w:t>
      </w:r>
      <w:r>
        <w:rPr>
          <w:color w:val="010101"/>
        </w:rPr>
        <w:t>empire</w:t>
      </w:r>
      <w:r>
        <w:rPr>
          <w:color w:val="010101"/>
          <w:spacing w:val="-11"/>
        </w:rPr>
        <w:t xml:space="preserve"> </w:t>
      </w:r>
      <w:r>
        <w:rPr>
          <w:color w:val="010101"/>
        </w:rPr>
        <w:t>is</w:t>
      </w:r>
      <w:r>
        <w:rPr>
          <w:color w:val="010101"/>
          <w:spacing w:val="-11"/>
        </w:rPr>
        <w:t xml:space="preserve"> </w:t>
      </w:r>
      <w:r>
        <w:rPr>
          <w:color w:val="010101"/>
        </w:rPr>
        <w:t>long</w:t>
      </w:r>
      <w:r>
        <w:rPr>
          <w:color w:val="010101"/>
          <w:spacing w:val="-11"/>
        </w:rPr>
        <w:t xml:space="preserve"> </w:t>
      </w:r>
      <w:r>
        <w:rPr>
          <w:color w:val="010101"/>
        </w:rPr>
        <w:t>dead.</w:t>
      </w:r>
    </w:p>
    <w:p w14:paraId="6C635CD0" w14:textId="77777777" w:rsidR="00DC6382" w:rsidRDefault="00DC6382">
      <w:pPr>
        <w:pStyle w:val="BodyText"/>
        <w:spacing w:before="8"/>
      </w:pPr>
    </w:p>
    <w:p w14:paraId="3AEC8D47" w14:textId="77777777" w:rsidR="00DC6382" w:rsidRDefault="00000000">
      <w:pPr>
        <w:pStyle w:val="BodyText"/>
        <w:spacing w:line="261" w:lineRule="auto"/>
        <w:ind w:left="318" w:right="201"/>
        <w:jc w:val="both"/>
      </w:pPr>
      <w:r>
        <w:rPr>
          <w:color w:val="010101"/>
        </w:rPr>
        <w:t>By 1999 landmines were most concentrated along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the</w:t>
      </w:r>
      <w:r>
        <w:rPr>
          <w:color w:val="010101"/>
          <w:spacing w:val="-11"/>
        </w:rPr>
        <w:t xml:space="preserve"> </w:t>
      </w:r>
      <w:r>
        <w:rPr>
          <w:color w:val="010101"/>
        </w:rPr>
        <w:t>border</w:t>
      </w:r>
      <w:r>
        <w:rPr>
          <w:color w:val="010101"/>
          <w:spacing w:val="-10"/>
        </w:rPr>
        <w:t xml:space="preserve"> </w:t>
      </w:r>
      <w:r>
        <w:rPr>
          <w:color w:val="010101"/>
        </w:rPr>
        <w:t>between</w:t>
      </w:r>
      <w:r>
        <w:rPr>
          <w:color w:val="010101"/>
          <w:spacing w:val="-10"/>
        </w:rPr>
        <w:t xml:space="preserve"> </w:t>
      </w:r>
      <w:r>
        <w:rPr>
          <w:color w:val="010101"/>
        </w:rPr>
        <w:t>Kosovo</w:t>
      </w:r>
      <w:r>
        <w:rPr>
          <w:color w:val="010101"/>
          <w:spacing w:val="-10"/>
        </w:rPr>
        <w:t xml:space="preserve"> </w:t>
      </w:r>
      <w:r>
        <w:rPr>
          <w:color w:val="010101"/>
        </w:rPr>
        <w:t>and</w:t>
      </w:r>
      <w:r>
        <w:rPr>
          <w:color w:val="010101"/>
          <w:spacing w:val="-10"/>
        </w:rPr>
        <w:t xml:space="preserve"> </w:t>
      </w:r>
      <w:r>
        <w:rPr>
          <w:color w:val="010101"/>
        </w:rPr>
        <w:t>Albania,</w:t>
      </w:r>
      <w:r>
        <w:rPr>
          <w:color w:val="010101"/>
          <w:spacing w:val="-10"/>
        </w:rPr>
        <w:t xml:space="preserve"> </w:t>
      </w:r>
      <w:r>
        <w:rPr>
          <w:color w:val="010101"/>
        </w:rPr>
        <w:t>restricting</w:t>
      </w:r>
      <w:r>
        <w:rPr>
          <w:color w:val="010101"/>
          <w:spacing w:val="-47"/>
        </w:rPr>
        <w:t xml:space="preserve"> </w:t>
      </w:r>
      <w:r>
        <w:rPr>
          <w:color w:val="010101"/>
        </w:rPr>
        <w:t>access</w:t>
      </w:r>
      <w:r>
        <w:rPr>
          <w:color w:val="010101"/>
          <w:spacing w:val="-7"/>
        </w:rPr>
        <w:t xml:space="preserve"> </w:t>
      </w:r>
      <w:r>
        <w:rPr>
          <w:color w:val="010101"/>
        </w:rPr>
        <w:t>between</w:t>
      </w:r>
      <w:r>
        <w:rPr>
          <w:color w:val="010101"/>
          <w:spacing w:val="-7"/>
        </w:rPr>
        <w:t xml:space="preserve"> </w:t>
      </w:r>
      <w:r>
        <w:rPr>
          <w:color w:val="010101"/>
        </w:rPr>
        <w:t>the</w:t>
      </w:r>
      <w:r>
        <w:rPr>
          <w:color w:val="010101"/>
          <w:spacing w:val="-6"/>
        </w:rPr>
        <w:t xml:space="preserve"> </w:t>
      </w:r>
      <w:r>
        <w:rPr>
          <w:color w:val="010101"/>
        </w:rPr>
        <w:t>two</w:t>
      </w:r>
      <w:r>
        <w:rPr>
          <w:color w:val="010101"/>
          <w:spacing w:val="-7"/>
        </w:rPr>
        <w:t xml:space="preserve"> </w:t>
      </w:r>
      <w:r>
        <w:rPr>
          <w:color w:val="010101"/>
        </w:rPr>
        <w:t>places.</w:t>
      </w:r>
      <w:r>
        <w:rPr>
          <w:color w:val="010101"/>
          <w:spacing w:val="-6"/>
        </w:rPr>
        <w:t xml:space="preserve"> </w:t>
      </w:r>
      <w:r>
        <w:rPr>
          <w:color w:val="010101"/>
        </w:rPr>
        <w:t>This</w:t>
      </w:r>
      <w:r>
        <w:rPr>
          <w:color w:val="010101"/>
          <w:spacing w:val="-7"/>
        </w:rPr>
        <w:t xml:space="preserve"> </w:t>
      </w:r>
      <w:r>
        <w:rPr>
          <w:color w:val="010101"/>
        </w:rPr>
        <w:t>concentration</w:t>
      </w:r>
      <w:r>
        <w:rPr>
          <w:color w:val="010101"/>
          <w:spacing w:val="-48"/>
        </w:rPr>
        <w:t xml:space="preserve"> </w:t>
      </w:r>
      <w:r>
        <w:rPr>
          <w:color w:val="010101"/>
        </w:rPr>
        <w:t>is not a coincidence. Looking at the colonial history</w:t>
      </w:r>
      <w:r>
        <w:rPr>
          <w:color w:val="010101"/>
          <w:spacing w:val="-47"/>
        </w:rPr>
        <w:t xml:space="preserve"> </w:t>
      </w:r>
      <w:r>
        <w:rPr>
          <w:color w:val="010101"/>
        </w:rPr>
        <w:t>of Kosovo, the next section shows that landmines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materialized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around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the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border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Yugoslav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rule</w:t>
      </w:r>
      <w:r>
        <w:rPr>
          <w:color w:val="010101"/>
          <w:spacing w:val="-47"/>
        </w:rPr>
        <w:t xml:space="preserve"> </w:t>
      </w:r>
      <w:r>
        <w:rPr>
          <w:color w:val="010101"/>
        </w:rPr>
        <w:t>attempted</w:t>
      </w:r>
      <w:r>
        <w:rPr>
          <w:color w:val="010101"/>
          <w:spacing w:val="-7"/>
        </w:rPr>
        <w:t xml:space="preserve"> </w:t>
      </w:r>
      <w:r>
        <w:rPr>
          <w:color w:val="010101"/>
        </w:rPr>
        <w:t>to</w:t>
      </w:r>
      <w:r>
        <w:rPr>
          <w:color w:val="010101"/>
          <w:spacing w:val="-6"/>
        </w:rPr>
        <w:t xml:space="preserve"> </w:t>
      </w:r>
      <w:r>
        <w:rPr>
          <w:color w:val="010101"/>
        </w:rPr>
        <w:t>separate</w:t>
      </w:r>
      <w:r>
        <w:rPr>
          <w:color w:val="010101"/>
          <w:spacing w:val="-7"/>
        </w:rPr>
        <w:t xml:space="preserve"> </w:t>
      </w:r>
      <w:r>
        <w:rPr>
          <w:color w:val="010101"/>
        </w:rPr>
        <w:t>the</w:t>
      </w:r>
      <w:r>
        <w:rPr>
          <w:color w:val="010101"/>
          <w:spacing w:val="-6"/>
        </w:rPr>
        <w:t xml:space="preserve"> </w:t>
      </w:r>
      <w:r>
        <w:rPr>
          <w:color w:val="010101"/>
        </w:rPr>
        <w:t>Albanian</w:t>
      </w:r>
      <w:r>
        <w:rPr>
          <w:color w:val="010101"/>
          <w:spacing w:val="-7"/>
        </w:rPr>
        <w:t xml:space="preserve"> </w:t>
      </w:r>
      <w:r>
        <w:rPr>
          <w:color w:val="010101"/>
        </w:rPr>
        <w:t>ethnic</w:t>
      </w:r>
      <w:r>
        <w:rPr>
          <w:color w:val="010101"/>
          <w:spacing w:val="-6"/>
        </w:rPr>
        <w:t xml:space="preserve"> </w:t>
      </w:r>
      <w:r>
        <w:rPr>
          <w:color w:val="010101"/>
        </w:rPr>
        <w:t>identity</w:t>
      </w:r>
      <w:r>
        <w:rPr>
          <w:color w:val="010101"/>
          <w:spacing w:val="-48"/>
        </w:rPr>
        <w:t xml:space="preserve"> </w:t>
      </w:r>
      <w:r>
        <w:rPr>
          <w:color w:val="010101"/>
        </w:rPr>
        <w:t>in</w:t>
      </w:r>
      <w:r>
        <w:rPr>
          <w:color w:val="010101"/>
          <w:spacing w:val="-2"/>
        </w:rPr>
        <w:t xml:space="preserve"> </w:t>
      </w:r>
      <w:r>
        <w:rPr>
          <w:color w:val="010101"/>
        </w:rPr>
        <w:t>Kosovo from that in</w:t>
      </w:r>
      <w:r>
        <w:rPr>
          <w:color w:val="010101"/>
          <w:spacing w:val="-1"/>
        </w:rPr>
        <w:t xml:space="preserve"> </w:t>
      </w:r>
      <w:r>
        <w:rPr>
          <w:color w:val="010101"/>
        </w:rPr>
        <w:t>Albania.</w:t>
      </w:r>
    </w:p>
    <w:p w14:paraId="1FF49E0F" w14:textId="77777777" w:rsidR="00DC6382" w:rsidRDefault="00DC6382">
      <w:pPr>
        <w:pStyle w:val="BodyText"/>
        <w:spacing w:before="2"/>
        <w:rPr>
          <w:sz w:val="19"/>
        </w:rPr>
      </w:pPr>
    </w:p>
    <w:p w14:paraId="066060F2" w14:textId="77777777" w:rsidR="00DC6382" w:rsidRDefault="00000000">
      <w:pPr>
        <w:pStyle w:val="Heading2"/>
        <w:ind w:left="318"/>
        <w:jc w:val="both"/>
      </w:pPr>
      <w:r>
        <w:rPr>
          <w:color w:val="010101"/>
        </w:rPr>
        <w:t>A</w:t>
      </w:r>
      <w:r>
        <w:rPr>
          <w:color w:val="010101"/>
          <w:spacing w:val="-3"/>
        </w:rPr>
        <w:t xml:space="preserve"> </w:t>
      </w:r>
      <w:r>
        <w:rPr>
          <w:color w:val="010101"/>
        </w:rPr>
        <w:t>History</w:t>
      </w:r>
      <w:r>
        <w:rPr>
          <w:color w:val="010101"/>
          <w:spacing w:val="-3"/>
        </w:rPr>
        <w:t xml:space="preserve"> </w:t>
      </w:r>
      <w:r>
        <w:rPr>
          <w:color w:val="010101"/>
        </w:rPr>
        <w:t>of</w:t>
      </w:r>
      <w:r>
        <w:rPr>
          <w:color w:val="010101"/>
          <w:spacing w:val="-3"/>
        </w:rPr>
        <w:t xml:space="preserve"> </w:t>
      </w:r>
      <w:r>
        <w:rPr>
          <w:color w:val="010101"/>
        </w:rPr>
        <w:t>Colonialism</w:t>
      </w:r>
      <w:r>
        <w:rPr>
          <w:color w:val="010101"/>
          <w:spacing w:val="-2"/>
        </w:rPr>
        <w:t xml:space="preserve"> </w:t>
      </w:r>
      <w:r>
        <w:rPr>
          <w:color w:val="010101"/>
        </w:rPr>
        <w:t>in</w:t>
      </w:r>
      <w:r>
        <w:rPr>
          <w:color w:val="010101"/>
          <w:spacing w:val="-2"/>
        </w:rPr>
        <w:t xml:space="preserve"> </w:t>
      </w:r>
      <w:r>
        <w:rPr>
          <w:color w:val="010101"/>
        </w:rPr>
        <w:t>Kosovo</w:t>
      </w:r>
    </w:p>
    <w:p w14:paraId="3A73DFEF" w14:textId="77777777" w:rsidR="00DC6382" w:rsidRDefault="00000000">
      <w:pPr>
        <w:pStyle w:val="BodyText"/>
        <w:spacing w:before="20"/>
        <w:ind w:left="318"/>
        <w:jc w:val="both"/>
      </w:pPr>
      <w:r>
        <w:rPr>
          <w:color w:val="010101"/>
        </w:rPr>
        <w:t>In</w:t>
      </w:r>
      <w:r>
        <w:rPr>
          <w:color w:val="010101"/>
          <w:spacing w:val="68"/>
        </w:rPr>
        <w:t xml:space="preserve"> </w:t>
      </w:r>
      <w:r>
        <w:rPr>
          <w:color w:val="010101"/>
        </w:rPr>
        <w:t xml:space="preserve">1878,  </w:t>
      </w:r>
      <w:r>
        <w:rPr>
          <w:color w:val="010101"/>
          <w:spacing w:val="17"/>
        </w:rPr>
        <w:t xml:space="preserve"> </w:t>
      </w:r>
      <w:r>
        <w:rPr>
          <w:color w:val="010101"/>
        </w:rPr>
        <w:t xml:space="preserve">the  </w:t>
      </w:r>
      <w:r>
        <w:rPr>
          <w:color w:val="010101"/>
          <w:spacing w:val="17"/>
        </w:rPr>
        <w:t xml:space="preserve"> </w:t>
      </w:r>
      <w:r>
        <w:rPr>
          <w:color w:val="010101"/>
        </w:rPr>
        <w:t xml:space="preserve">Serbian  </w:t>
      </w:r>
      <w:r>
        <w:rPr>
          <w:color w:val="010101"/>
          <w:spacing w:val="17"/>
        </w:rPr>
        <w:t xml:space="preserve"> </w:t>
      </w:r>
      <w:r>
        <w:rPr>
          <w:color w:val="010101"/>
        </w:rPr>
        <w:t xml:space="preserve">regime  </w:t>
      </w:r>
      <w:r>
        <w:rPr>
          <w:color w:val="010101"/>
          <w:spacing w:val="18"/>
        </w:rPr>
        <w:t xml:space="preserve"> </w:t>
      </w:r>
      <w:r>
        <w:rPr>
          <w:color w:val="010101"/>
        </w:rPr>
        <w:t xml:space="preserve">expelled  </w:t>
      </w:r>
      <w:r>
        <w:rPr>
          <w:color w:val="010101"/>
          <w:spacing w:val="17"/>
        </w:rPr>
        <w:t xml:space="preserve"> </w:t>
      </w:r>
      <w:r>
        <w:rPr>
          <w:color w:val="010101"/>
        </w:rPr>
        <w:t>49,000</w:t>
      </w:r>
    </w:p>
    <w:p w14:paraId="0A629A43" w14:textId="77777777" w:rsidR="00DC6382" w:rsidRDefault="00DC6382">
      <w:pPr>
        <w:jc w:val="both"/>
        <w:sectPr w:rsidR="00DC6382">
          <w:type w:val="continuous"/>
          <w:pgSz w:w="11520" w:h="15840"/>
          <w:pgMar w:top="1500" w:right="640" w:bottom="280" w:left="940" w:header="676" w:footer="1080" w:gutter="0"/>
          <w:cols w:num="2" w:space="720" w:equalWidth="0">
            <w:col w:w="4898" w:space="40"/>
            <w:col w:w="5002"/>
          </w:cols>
        </w:sectPr>
      </w:pPr>
    </w:p>
    <w:p w14:paraId="03C4A5EE" w14:textId="77777777" w:rsidR="00DC6382" w:rsidRDefault="00000000">
      <w:pPr>
        <w:pStyle w:val="BodyText"/>
        <w:spacing w:before="166" w:line="261" w:lineRule="auto"/>
        <w:ind w:left="160" w:right="38"/>
        <w:jc w:val="both"/>
      </w:pPr>
      <w:r>
        <w:rPr>
          <w:color w:val="010101"/>
        </w:rPr>
        <w:t>Albanians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from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its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southern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regions,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which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intensified ethnic tensions between Albanians and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Serbs (Stefanovic, 470). This was just the beginning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of the imperial project in Kosovo. By the end of the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century, officials of the Serbian government began</w:t>
      </w:r>
      <w:r>
        <w:rPr>
          <w:color w:val="010101"/>
          <w:spacing w:val="-47"/>
        </w:rPr>
        <w:t xml:space="preserve"> </w:t>
      </w:r>
      <w:r>
        <w:rPr>
          <w:color w:val="010101"/>
        </w:rPr>
        <w:t>to describe Albanians as “wild tribes'' with “cruel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instincts”;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the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intellectual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class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joined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in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on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the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propaganda as well (Stefanovic, 472). A Serbian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politician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and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public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health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expert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described</w:t>
      </w:r>
      <w:r>
        <w:rPr>
          <w:color w:val="010101"/>
          <w:spacing w:val="-47"/>
        </w:rPr>
        <w:t xml:space="preserve"> </w:t>
      </w:r>
      <w:r>
        <w:rPr>
          <w:color w:val="010101"/>
        </w:rPr>
        <w:t>Albanians</w:t>
      </w:r>
      <w:r>
        <w:rPr>
          <w:color w:val="010101"/>
          <w:spacing w:val="-11"/>
        </w:rPr>
        <w:t xml:space="preserve"> </w:t>
      </w:r>
      <w:r>
        <w:rPr>
          <w:color w:val="010101"/>
        </w:rPr>
        <w:t>as</w:t>
      </w:r>
      <w:r>
        <w:rPr>
          <w:color w:val="010101"/>
          <w:spacing w:val="-11"/>
        </w:rPr>
        <w:t xml:space="preserve"> </w:t>
      </w:r>
      <w:r>
        <w:rPr>
          <w:color w:val="010101"/>
        </w:rPr>
        <w:t>“bloodthirsty,</w:t>
      </w:r>
      <w:r>
        <w:rPr>
          <w:color w:val="010101"/>
          <w:spacing w:val="-11"/>
        </w:rPr>
        <w:t xml:space="preserve"> </w:t>
      </w:r>
      <w:r>
        <w:rPr>
          <w:color w:val="010101"/>
        </w:rPr>
        <w:t>stunted,</w:t>
      </w:r>
      <w:r>
        <w:rPr>
          <w:color w:val="010101"/>
          <w:spacing w:val="-11"/>
        </w:rPr>
        <w:t xml:space="preserve"> </w:t>
      </w:r>
      <w:r>
        <w:rPr>
          <w:color w:val="010101"/>
        </w:rPr>
        <w:t>animal</w:t>
      </w:r>
      <w:r>
        <w:rPr>
          <w:color w:val="010101"/>
          <w:spacing w:val="-11"/>
        </w:rPr>
        <w:t xml:space="preserve"> </w:t>
      </w:r>
      <w:r>
        <w:rPr>
          <w:color w:val="010101"/>
        </w:rPr>
        <w:t>like”</w:t>
      </w:r>
      <w:r>
        <w:rPr>
          <w:color w:val="010101"/>
          <w:spacing w:val="-11"/>
        </w:rPr>
        <w:t xml:space="preserve"> </w:t>
      </w:r>
      <w:r>
        <w:rPr>
          <w:color w:val="010101"/>
        </w:rPr>
        <w:t>and</w:t>
      </w:r>
      <w:r>
        <w:rPr>
          <w:color w:val="010101"/>
          <w:spacing w:val="-48"/>
        </w:rPr>
        <w:t xml:space="preserve"> </w:t>
      </w:r>
      <w:r>
        <w:rPr>
          <w:color w:val="010101"/>
        </w:rPr>
        <w:t>although “the human tail had withered away [...]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among the Albanians there seem to have been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humans with tails as late as the nineteenth century”</w:t>
      </w:r>
      <w:r>
        <w:rPr>
          <w:color w:val="010101"/>
          <w:spacing w:val="-48"/>
        </w:rPr>
        <w:t xml:space="preserve"> </w:t>
      </w:r>
      <w:r>
        <w:rPr>
          <w:color w:val="010101"/>
        </w:rPr>
        <w:t>(Gay, 82). The imperial project in Kosovo preceded</w:t>
      </w:r>
      <w:r>
        <w:rPr>
          <w:color w:val="010101"/>
          <w:spacing w:val="-47"/>
        </w:rPr>
        <w:t xml:space="preserve"> </w:t>
      </w:r>
      <w:r>
        <w:rPr>
          <w:color w:val="010101"/>
        </w:rPr>
        <w:t>the SFRY.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In 1936, Vasa Cubrilovic, a Bosnian Serb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academic, presented his work titled “The Expulsion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of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the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Albanians”.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Cubrilovic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argued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that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the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colonization of Kosovo had been too slow, hence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he proposed more aggressive policies (Cubrilovic,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100). His proposal was that fertile lands should be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taken</w:t>
      </w:r>
      <w:r>
        <w:rPr>
          <w:color w:val="010101"/>
          <w:spacing w:val="-10"/>
        </w:rPr>
        <w:t xml:space="preserve"> </w:t>
      </w:r>
      <w:r>
        <w:rPr>
          <w:color w:val="010101"/>
        </w:rPr>
        <w:t>from</w:t>
      </w:r>
      <w:r>
        <w:rPr>
          <w:color w:val="010101"/>
          <w:spacing w:val="-10"/>
        </w:rPr>
        <w:t xml:space="preserve"> </w:t>
      </w:r>
      <w:r>
        <w:rPr>
          <w:color w:val="010101"/>
        </w:rPr>
        <w:t>Albanians,</w:t>
      </w:r>
      <w:r>
        <w:rPr>
          <w:color w:val="010101"/>
          <w:spacing w:val="-9"/>
        </w:rPr>
        <w:t xml:space="preserve"> </w:t>
      </w:r>
      <w:r>
        <w:rPr>
          <w:color w:val="010101"/>
        </w:rPr>
        <w:t>a</w:t>
      </w:r>
      <w:r>
        <w:rPr>
          <w:color w:val="010101"/>
          <w:spacing w:val="-10"/>
        </w:rPr>
        <w:t xml:space="preserve"> </w:t>
      </w:r>
      <w:r>
        <w:rPr>
          <w:color w:val="010101"/>
        </w:rPr>
        <w:t>series</w:t>
      </w:r>
      <w:r>
        <w:rPr>
          <w:color w:val="010101"/>
          <w:spacing w:val="-10"/>
        </w:rPr>
        <w:t xml:space="preserve"> </w:t>
      </w:r>
      <w:r>
        <w:rPr>
          <w:color w:val="010101"/>
        </w:rPr>
        <w:t>of</w:t>
      </w:r>
      <w:r>
        <w:rPr>
          <w:color w:val="010101"/>
          <w:spacing w:val="-8"/>
        </w:rPr>
        <w:t xml:space="preserve"> </w:t>
      </w:r>
      <w:r>
        <w:rPr>
          <w:color w:val="010101"/>
        </w:rPr>
        <w:t>expensive</w:t>
      </w:r>
      <w:r>
        <w:rPr>
          <w:color w:val="010101"/>
          <w:spacing w:val="-10"/>
        </w:rPr>
        <w:t xml:space="preserve"> </w:t>
      </w:r>
      <w:r>
        <w:rPr>
          <w:color w:val="010101"/>
        </w:rPr>
        <w:t>taxes</w:t>
      </w:r>
      <w:r>
        <w:rPr>
          <w:color w:val="010101"/>
          <w:spacing w:val="-10"/>
        </w:rPr>
        <w:t xml:space="preserve"> </w:t>
      </w:r>
      <w:r>
        <w:rPr>
          <w:color w:val="010101"/>
        </w:rPr>
        <w:t>be</w:t>
      </w:r>
      <w:r>
        <w:rPr>
          <w:color w:val="010101"/>
          <w:spacing w:val="-48"/>
        </w:rPr>
        <w:t xml:space="preserve"> </w:t>
      </w:r>
      <w:r>
        <w:rPr>
          <w:color w:val="010101"/>
        </w:rPr>
        <w:t>introduced,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and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several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policies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that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make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life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harder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for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Albanians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in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Kosovo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be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implemented</w:t>
      </w:r>
      <w:r>
        <w:rPr>
          <w:color w:val="010101"/>
          <w:spacing w:val="-47"/>
        </w:rPr>
        <w:t xml:space="preserve"> </w:t>
      </w:r>
      <w:r>
        <w:rPr>
          <w:color w:val="010101"/>
        </w:rPr>
        <w:t>(Cubrilovic, 110). Furthermore, Cubrilovic proposed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that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the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Serbian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government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secretly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fund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and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assist Chetniks, a paramilitary royalist organization,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and that riots be incited then brutally suppressed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(Cubrilovic,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111).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According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to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him,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gradual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colonization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would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not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work,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with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one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of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the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reasons being “the fecundity of Albanian women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which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defeated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our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colonization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policy”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(Cubrilovic, 130). Thus, “the only effective means of</w:t>
      </w:r>
      <w:r>
        <w:rPr>
          <w:color w:val="010101"/>
          <w:spacing w:val="-47"/>
        </w:rPr>
        <w:t xml:space="preserve"> </w:t>
      </w:r>
      <w:r>
        <w:rPr>
          <w:color w:val="010101"/>
        </w:rPr>
        <w:t>solving this problem is the mass expulsion of the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Albanians”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(Cubrilovic,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129).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Cubrilovic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held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positions of several ministries throughout his career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in</w:t>
      </w:r>
      <w:r>
        <w:rPr>
          <w:color w:val="010101"/>
          <w:spacing w:val="-2"/>
        </w:rPr>
        <w:t xml:space="preserve"> </w:t>
      </w:r>
      <w:r>
        <w:rPr>
          <w:color w:val="010101"/>
        </w:rPr>
        <w:t>the SFRY after</w:t>
      </w:r>
      <w:r>
        <w:rPr>
          <w:color w:val="010101"/>
          <w:spacing w:val="-1"/>
        </w:rPr>
        <w:t xml:space="preserve"> </w:t>
      </w:r>
      <w:r>
        <w:rPr>
          <w:color w:val="010101"/>
        </w:rPr>
        <w:t>World</w:t>
      </w:r>
      <w:r>
        <w:rPr>
          <w:color w:val="010101"/>
          <w:spacing w:val="-1"/>
        </w:rPr>
        <w:t xml:space="preserve"> </w:t>
      </w:r>
      <w:r>
        <w:rPr>
          <w:color w:val="010101"/>
        </w:rPr>
        <w:t>War II.</w:t>
      </w:r>
    </w:p>
    <w:p w14:paraId="2A1E47AC" w14:textId="77777777" w:rsidR="00DC6382" w:rsidRDefault="00DC6382">
      <w:pPr>
        <w:pStyle w:val="BodyText"/>
        <w:spacing w:before="9"/>
        <w:rPr>
          <w:sz w:val="17"/>
        </w:rPr>
      </w:pPr>
    </w:p>
    <w:p w14:paraId="66B04B67" w14:textId="77777777" w:rsidR="00DC6382" w:rsidRDefault="00000000">
      <w:pPr>
        <w:pStyle w:val="BodyText"/>
        <w:spacing w:line="261" w:lineRule="auto"/>
        <w:ind w:left="160" w:right="38"/>
        <w:jc w:val="both"/>
      </w:pPr>
      <w:r>
        <w:rPr>
          <w:color w:val="010101"/>
        </w:rPr>
        <w:t>Since the founding of the SFRY, Albanians had not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enjoyed</w:t>
      </w:r>
      <w:r>
        <w:rPr>
          <w:color w:val="010101"/>
          <w:spacing w:val="30"/>
        </w:rPr>
        <w:t xml:space="preserve"> </w:t>
      </w:r>
      <w:r>
        <w:rPr>
          <w:color w:val="010101"/>
        </w:rPr>
        <w:t>equal</w:t>
      </w:r>
      <w:r>
        <w:rPr>
          <w:color w:val="010101"/>
          <w:spacing w:val="31"/>
        </w:rPr>
        <w:t xml:space="preserve"> </w:t>
      </w:r>
      <w:r>
        <w:rPr>
          <w:color w:val="010101"/>
        </w:rPr>
        <w:t>rights</w:t>
      </w:r>
      <w:r>
        <w:rPr>
          <w:color w:val="010101"/>
          <w:spacing w:val="30"/>
        </w:rPr>
        <w:t xml:space="preserve"> </w:t>
      </w:r>
      <w:r>
        <w:rPr>
          <w:color w:val="010101"/>
        </w:rPr>
        <w:t>as</w:t>
      </w:r>
      <w:r>
        <w:rPr>
          <w:color w:val="010101"/>
          <w:spacing w:val="31"/>
        </w:rPr>
        <w:t xml:space="preserve"> </w:t>
      </w:r>
      <w:r>
        <w:rPr>
          <w:color w:val="010101"/>
        </w:rPr>
        <w:t>other</w:t>
      </w:r>
      <w:r>
        <w:rPr>
          <w:color w:val="010101"/>
          <w:spacing w:val="30"/>
        </w:rPr>
        <w:t xml:space="preserve"> </w:t>
      </w:r>
      <w:r>
        <w:rPr>
          <w:color w:val="010101"/>
        </w:rPr>
        <w:t>ethnic</w:t>
      </w:r>
      <w:r>
        <w:rPr>
          <w:color w:val="010101"/>
          <w:spacing w:val="31"/>
        </w:rPr>
        <w:t xml:space="preserve"> </w:t>
      </w:r>
      <w:r>
        <w:rPr>
          <w:color w:val="010101"/>
        </w:rPr>
        <w:t>groups.</w:t>
      </w:r>
      <w:r>
        <w:rPr>
          <w:color w:val="010101"/>
          <w:spacing w:val="14"/>
        </w:rPr>
        <w:t xml:space="preserve"> </w:t>
      </w:r>
      <w:r>
        <w:rPr>
          <w:color w:val="010101"/>
        </w:rPr>
        <w:t>The</w:t>
      </w:r>
    </w:p>
    <w:p w14:paraId="144997EC" w14:textId="77777777" w:rsidR="00DC6382" w:rsidRDefault="00000000">
      <w:pPr>
        <w:pStyle w:val="BodyText"/>
        <w:spacing w:before="164" w:line="261" w:lineRule="auto"/>
        <w:ind w:left="160" w:right="456"/>
        <w:jc w:val="both"/>
      </w:pPr>
      <w:r>
        <w:br w:type="column"/>
      </w:r>
      <w:r>
        <w:rPr>
          <w:color w:val="010101"/>
        </w:rPr>
        <w:t>1946 Constitution listed major ethnic groups which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enjoyed “equality of rights and duties and equal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standing”.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These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ethnic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groups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listed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were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south</w:t>
      </w:r>
      <w:r>
        <w:rPr>
          <w:color w:val="010101"/>
          <w:spacing w:val="-47"/>
        </w:rPr>
        <w:t xml:space="preserve"> </w:t>
      </w:r>
      <w:r>
        <w:rPr>
          <w:color w:val="010101"/>
        </w:rPr>
        <w:t>slavic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--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the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list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did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not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include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Albanians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(Neofotistos,</w:t>
      </w:r>
      <w:r>
        <w:rPr>
          <w:color w:val="010101"/>
          <w:spacing w:val="-11"/>
        </w:rPr>
        <w:t xml:space="preserve"> </w:t>
      </w:r>
      <w:r>
        <w:rPr>
          <w:color w:val="010101"/>
        </w:rPr>
        <w:t>886).</w:t>
      </w:r>
      <w:r>
        <w:rPr>
          <w:color w:val="010101"/>
          <w:spacing w:val="-11"/>
        </w:rPr>
        <w:t xml:space="preserve"> </w:t>
      </w:r>
      <w:r>
        <w:rPr>
          <w:color w:val="010101"/>
        </w:rPr>
        <w:t>The</w:t>
      </w:r>
      <w:r>
        <w:rPr>
          <w:color w:val="010101"/>
          <w:spacing w:val="-11"/>
        </w:rPr>
        <w:t xml:space="preserve"> </w:t>
      </w:r>
      <w:r>
        <w:rPr>
          <w:color w:val="010101"/>
        </w:rPr>
        <w:t>SFRY</w:t>
      </w:r>
      <w:r>
        <w:rPr>
          <w:color w:val="010101"/>
          <w:spacing w:val="-11"/>
        </w:rPr>
        <w:t xml:space="preserve"> </w:t>
      </w:r>
      <w:r>
        <w:rPr>
          <w:color w:val="010101"/>
        </w:rPr>
        <w:t>president,</w:t>
      </w:r>
      <w:r>
        <w:rPr>
          <w:color w:val="010101"/>
          <w:spacing w:val="-11"/>
        </w:rPr>
        <w:t xml:space="preserve"> </w:t>
      </w:r>
      <w:r>
        <w:rPr>
          <w:color w:val="010101"/>
        </w:rPr>
        <w:t>Josip</w:t>
      </w:r>
      <w:r>
        <w:rPr>
          <w:color w:val="010101"/>
          <w:spacing w:val="-11"/>
        </w:rPr>
        <w:t xml:space="preserve"> </w:t>
      </w:r>
      <w:r>
        <w:rPr>
          <w:color w:val="010101"/>
        </w:rPr>
        <w:t>Broz</w:t>
      </w:r>
      <w:r>
        <w:rPr>
          <w:color w:val="010101"/>
          <w:spacing w:val="-11"/>
        </w:rPr>
        <w:t xml:space="preserve"> </w:t>
      </w:r>
      <w:r>
        <w:rPr>
          <w:color w:val="010101"/>
        </w:rPr>
        <w:t>Tito,</w:t>
      </w:r>
      <w:r>
        <w:rPr>
          <w:color w:val="010101"/>
          <w:spacing w:val="-48"/>
        </w:rPr>
        <w:t xml:space="preserve"> </w:t>
      </w:r>
      <w:r>
        <w:rPr>
          <w:color w:val="010101"/>
        </w:rPr>
        <w:t>attempted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to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form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the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Yugoslav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identity,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rather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than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further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existing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ethnic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identities.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Thus,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Albanians were counted only as Yugoslavs in the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constitution.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In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attempts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to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replace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Albanian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identity</w:t>
      </w:r>
      <w:r>
        <w:rPr>
          <w:color w:val="010101"/>
          <w:spacing w:val="-9"/>
        </w:rPr>
        <w:t xml:space="preserve"> </w:t>
      </w:r>
      <w:r>
        <w:rPr>
          <w:color w:val="010101"/>
        </w:rPr>
        <w:t>with</w:t>
      </w:r>
      <w:r>
        <w:rPr>
          <w:color w:val="010101"/>
          <w:spacing w:val="-9"/>
        </w:rPr>
        <w:t xml:space="preserve"> </w:t>
      </w:r>
      <w:r>
        <w:rPr>
          <w:color w:val="010101"/>
        </w:rPr>
        <w:t>a</w:t>
      </w:r>
      <w:r>
        <w:rPr>
          <w:color w:val="010101"/>
          <w:spacing w:val="-8"/>
        </w:rPr>
        <w:t xml:space="preserve"> </w:t>
      </w:r>
      <w:r>
        <w:rPr>
          <w:color w:val="010101"/>
        </w:rPr>
        <w:t>Yugoslav</w:t>
      </w:r>
      <w:r>
        <w:rPr>
          <w:color w:val="010101"/>
          <w:spacing w:val="-9"/>
        </w:rPr>
        <w:t xml:space="preserve"> </w:t>
      </w:r>
      <w:r>
        <w:rPr>
          <w:color w:val="010101"/>
        </w:rPr>
        <w:t>one,</w:t>
      </w:r>
      <w:r>
        <w:rPr>
          <w:color w:val="010101"/>
          <w:spacing w:val="-9"/>
        </w:rPr>
        <w:t xml:space="preserve"> </w:t>
      </w:r>
      <w:r>
        <w:rPr>
          <w:color w:val="010101"/>
        </w:rPr>
        <w:t>the</w:t>
      </w:r>
      <w:r>
        <w:rPr>
          <w:color w:val="010101"/>
          <w:spacing w:val="-8"/>
        </w:rPr>
        <w:t xml:space="preserve"> </w:t>
      </w:r>
      <w:r>
        <w:rPr>
          <w:color w:val="010101"/>
        </w:rPr>
        <w:t>first</w:t>
      </w:r>
      <w:r>
        <w:rPr>
          <w:color w:val="010101"/>
          <w:spacing w:val="-9"/>
        </w:rPr>
        <w:t xml:space="preserve"> </w:t>
      </w:r>
      <w:r>
        <w:rPr>
          <w:color w:val="010101"/>
        </w:rPr>
        <w:t>measures</w:t>
      </w:r>
      <w:r>
        <w:rPr>
          <w:color w:val="010101"/>
          <w:spacing w:val="-8"/>
        </w:rPr>
        <w:t xml:space="preserve"> </w:t>
      </w:r>
      <w:r>
        <w:rPr>
          <w:color w:val="010101"/>
        </w:rPr>
        <w:t>were</w:t>
      </w:r>
      <w:r>
        <w:rPr>
          <w:color w:val="010101"/>
          <w:spacing w:val="-48"/>
        </w:rPr>
        <w:t xml:space="preserve"> </w:t>
      </w:r>
      <w:r>
        <w:rPr>
          <w:color w:val="010101"/>
        </w:rPr>
        <w:t>to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try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and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separate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Kosovo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Albanians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and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Albanians from Albania. The SFRY regime started to</w:t>
      </w:r>
      <w:r>
        <w:rPr>
          <w:color w:val="010101"/>
          <w:spacing w:val="-47"/>
        </w:rPr>
        <w:t xml:space="preserve"> </w:t>
      </w:r>
      <w:r>
        <w:rPr>
          <w:color w:val="010101"/>
        </w:rPr>
        <w:t>separate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the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language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based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on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the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dialects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spoken. Since Kosovo Albanians speak the Gheg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dialect,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and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those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from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Albania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speak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the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Tosk</w:t>
      </w:r>
      <w:r>
        <w:rPr>
          <w:color w:val="010101"/>
          <w:spacing w:val="-47"/>
        </w:rPr>
        <w:t xml:space="preserve"> </w:t>
      </w:r>
      <w:r>
        <w:rPr>
          <w:color w:val="010101"/>
        </w:rPr>
        <w:t>dialect, it was a relatively easy distinction to make.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Josip Broz Tito’s regime referred to Gheg Albanian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Siptarski,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while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Tosk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Albanian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Albanski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(Neofotistos,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886).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This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separation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was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crucial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to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attempts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to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construct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the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identity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of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Kosovo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Albanians</w:t>
      </w:r>
      <w:r>
        <w:rPr>
          <w:color w:val="010101"/>
          <w:spacing w:val="-1"/>
        </w:rPr>
        <w:t xml:space="preserve"> </w:t>
      </w:r>
      <w:r>
        <w:rPr>
          <w:color w:val="010101"/>
        </w:rPr>
        <w:t>as</w:t>
      </w:r>
      <w:r>
        <w:rPr>
          <w:color w:val="010101"/>
          <w:spacing w:val="-1"/>
        </w:rPr>
        <w:t xml:space="preserve"> </w:t>
      </w:r>
      <w:r>
        <w:rPr>
          <w:color w:val="010101"/>
        </w:rPr>
        <w:t>separate.</w:t>
      </w:r>
    </w:p>
    <w:p w14:paraId="6655E29E" w14:textId="77777777" w:rsidR="00DC6382" w:rsidRDefault="00DC6382">
      <w:pPr>
        <w:pStyle w:val="BodyText"/>
        <w:spacing w:before="6"/>
      </w:pPr>
    </w:p>
    <w:p w14:paraId="07E3B5D9" w14:textId="77777777" w:rsidR="00DC6382" w:rsidRDefault="00000000">
      <w:pPr>
        <w:pStyle w:val="BodyText"/>
        <w:spacing w:line="261" w:lineRule="auto"/>
        <w:ind w:left="160" w:right="455"/>
        <w:jc w:val="both"/>
      </w:pPr>
      <w:r>
        <w:rPr>
          <w:color w:val="010101"/>
        </w:rPr>
        <w:t>However, this was not only a discursive project. By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turning</w:t>
      </w:r>
      <w:r>
        <w:rPr>
          <w:color w:val="010101"/>
          <w:spacing w:val="-5"/>
        </w:rPr>
        <w:t xml:space="preserve"> </w:t>
      </w:r>
      <w:r>
        <w:rPr>
          <w:color w:val="010101"/>
        </w:rPr>
        <w:t>to</w:t>
      </w:r>
      <w:r>
        <w:rPr>
          <w:color w:val="010101"/>
          <w:spacing w:val="-4"/>
        </w:rPr>
        <w:t xml:space="preserve"> </w:t>
      </w:r>
      <w:r>
        <w:rPr>
          <w:color w:val="010101"/>
        </w:rPr>
        <w:t>this</w:t>
      </w:r>
      <w:r>
        <w:rPr>
          <w:color w:val="010101"/>
          <w:spacing w:val="-4"/>
        </w:rPr>
        <w:t xml:space="preserve"> </w:t>
      </w:r>
      <w:r>
        <w:rPr>
          <w:color w:val="010101"/>
        </w:rPr>
        <w:t>history,</w:t>
      </w:r>
      <w:r>
        <w:rPr>
          <w:color w:val="010101"/>
          <w:spacing w:val="-5"/>
        </w:rPr>
        <w:t xml:space="preserve"> </w:t>
      </w:r>
      <w:r>
        <w:rPr>
          <w:color w:val="010101"/>
        </w:rPr>
        <w:t>the</w:t>
      </w:r>
      <w:r>
        <w:rPr>
          <w:color w:val="010101"/>
          <w:spacing w:val="-4"/>
        </w:rPr>
        <w:t xml:space="preserve"> </w:t>
      </w:r>
      <w:r>
        <w:rPr>
          <w:color w:val="010101"/>
        </w:rPr>
        <w:t>positioning</w:t>
      </w:r>
      <w:r>
        <w:rPr>
          <w:color w:val="010101"/>
          <w:spacing w:val="-4"/>
        </w:rPr>
        <w:t xml:space="preserve"> </w:t>
      </w:r>
      <w:r>
        <w:rPr>
          <w:color w:val="010101"/>
        </w:rPr>
        <w:t>of</w:t>
      </w:r>
      <w:r>
        <w:rPr>
          <w:color w:val="010101"/>
          <w:spacing w:val="-5"/>
        </w:rPr>
        <w:t xml:space="preserve"> </w:t>
      </w:r>
      <w:r>
        <w:rPr>
          <w:color w:val="010101"/>
        </w:rPr>
        <w:t>landmines</w:t>
      </w:r>
      <w:r>
        <w:rPr>
          <w:color w:val="010101"/>
          <w:spacing w:val="-4"/>
        </w:rPr>
        <w:t xml:space="preserve"> </w:t>
      </w:r>
      <w:r>
        <w:rPr>
          <w:color w:val="010101"/>
        </w:rPr>
        <w:t>in</w:t>
      </w:r>
      <w:r>
        <w:rPr>
          <w:color w:val="010101"/>
          <w:spacing w:val="-47"/>
        </w:rPr>
        <w:t xml:space="preserve"> </w:t>
      </w:r>
      <w:r>
        <w:rPr>
          <w:color w:val="010101"/>
        </w:rPr>
        <w:t>Kosovo shows the material aspects of it. By 1999,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once the war ended, the areas that were most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densely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mined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in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Kosovo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were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along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its</w:t>
      </w:r>
      <w:r>
        <w:rPr>
          <w:color w:val="010101"/>
          <w:spacing w:val="1"/>
        </w:rPr>
        <w:t xml:space="preserve"> </w:t>
      </w:r>
      <w:r>
        <w:rPr>
          <w:color w:val="010101"/>
          <w:spacing w:val="-1"/>
        </w:rPr>
        <w:t>southwestern</w:t>
      </w:r>
      <w:r>
        <w:rPr>
          <w:color w:val="010101"/>
          <w:spacing w:val="-11"/>
        </w:rPr>
        <w:t xml:space="preserve"> </w:t>
      </w:r>
      <w:r>
        <w:rPr>
          <w:color w:val="010101"/>
          <w:spacing w:val="-1"/>
        </w:rPr>
        <w:t>border.</w:t>
      </w:r>
      <w:r>
        <w:rPr>
          <w:color w:val="010101"/>
          <w:spacing w:val="-11"/>
        </w:rPr>
        <w:t xml:space="preserve"> </w:t>
      </w:r>
      <w:r>
        <w:rPr>
          <w:color w:val="010101"/>
        </w:rPr>
        <w:t>Unsurprisingly,</w:t>
      </w:r>
      <w:r>
        <w:rPr>
          <w:color w:val="010101"/>
          <w:spacing w:val="-11"/>
        </w:rPr>
        <w:t xml:space="preserve"> </w:t>
      </w:r>
      <w:r>
        <w:rPr>
          <w:color w:val="010101"/>
        </w:rPr>
        <w:t>this</w:t>
      </w:r>
      <w:r>
        <w:rPr>
          <w:color w:val="010101"/>
          <w:spacing w:val="-10"/>
        </w:rPr>
        <w:t xml:space="preserve"> </w:t>
      </w:r>
      <w:r>
        <w:rPr>
          <w:color w:val="010101"/>
        </w:rPr>
        <w:t>is</w:t>
      </w:r>
      <w:r>
        <w:rPr>
          <w:color w:val="010101"/>
          <w:spacing w:val="-11"/>
        </w:rPr>
        <w:t xml:space="preserve"> </w:t>
      </w:r>
      <w:r>
        <w:rPr>
          <w:color w:val="010101"/>
        </w:rPr>
        <w:t>the</w:t>
      </w:r>
      <w:r>
        <w:rPr>
          <w:color w:val="010101"/>
          <w:spacing w:val="-11"/>
        </w:rPr>
        <w:t xml:space="preserve"> </w:t>
      </w:r>
      <w:r>
        <w:rPr>
          <w:color w:val="010101"/>
        </w:rPr>
        <w:t>border</w:t>
      </w:r>
      <w:r>
        <w:rPr>
          <w:color w:val="010101"/>
          <w:spacing w:val="-47"/>
        </w:rPr>
        <w:t xml:space="preserve"> </w:t>
      </w:r>
      <w:r>
        <w:rPr>
          <w:color w:val="010101"/>
        </w:rPr>
        <w:t>between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Kosovo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and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Albania.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Landmines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were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placed there by imperial architecture as early as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the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1970s,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and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are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the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remnants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of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the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Titoist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intentions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for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separation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between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Kosovo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Albanians and Albanians from Albania. Although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Tito is dead, and the SFRY non-existent, landmines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not only continue to be a reminder of the imperial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projects,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but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they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also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act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agents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of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it.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The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maiming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and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killing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by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landmines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continues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to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enforce the Yugoslav project in the landscape and</w:t>
      </w:r>
      <w:r>
        <w:rPr>
          <w:color w:val="010101"/>
          <w:spacing w:val="-47"/>
        </w:rPr>
        <w:t xml:space="preserve"> </w:t>
      </w:r>
      <w:r>
        <w:rPr>
          <w:color w:val="010101"/>
        </w:rPr>
        <w:t>bodies</w:t>
      </w:r>
      <w:r>
        <w:rPr>
          <w:color w:val="010101"/>
          <w:spacing w:val="-2"/>
        </w:rPr>
        <w:t xml:space="preserve"> </w:t>
      </w:r>
      <w:r>
        <w:rPr>
          <w:color w:val="010101"/>
        </w:rPr>
        <w:t>of the people</w:t>
      </w:r>
      <w:r>
        <w:rPr>
          <w:color w:val="010101"/>
          <w:spacing w:val="-1"/>
        </w:rPr>
        <w:t xml:space="preserve"> </w:t>
      </w:r>
      <w:r>
        <w:rPr>
          <w:color w:val="010101"/>
        </w:rPr>
        <w:t>of</w:t>
      </w:r>
      <w:r>
        <w:rPr>
          <w:color w:val="010101"/>
          <w:spacing w:val="-1"/>
        </w:rPr>
        <w:t xml:space="preserve"> </w:t>
      </w:r>
      <w:r>
        <w:rPr>
          <w:color w:val="010101"/>
        </w:rPr>
        <w:t>Kosovo.</w:t>
      </w:r>
    </w:p>
    <w:p w14:paraId="45C3EF44" w14:textId="77777777" w:rsidR="00DC6382" w:rsidRDefault="00DC6382">
      <w:pPr>
        <w:spacing w:line="261" w:lineRule="auto"/>
        <w:jc w:val="both"/>
        <w:sectPr w:rsidR="00DC6382">
          <w:headerReference w:type="even" r:id="rId11"/>
          <w:headerReference w:type="default" r:id="rId12"/>
          <w:footerReference w:type="even" r:id="rId13"/>
          <w:footerReference w:type="default" r:id="rId14"/>
          <w:pgSz w:w="11520" w:h="15840"/>
          <w:pgMar w:top="860" w:right="640" w:bottom="1240" w:left="940" w:header="676" w:footer="1041" w:gutter="0"/>
          <w:pgNumType w:start="10"/>
          <w:cols w:num="2" w:space="720" w:equalWidth="0">
            <w:col w:w="4682" w:space="157"/>
            <w:col w:w="5101"/>
          </w:cols>
        </w:sectPr>
      </w:pPr>
    </w:p>
    <w:p w14:paraId="08BEEEB4" w14:textId="77777777" w:rsidR="00DC6382" w:rsidRDefault="00DC6382">
      <w:pPr>
        <w:pStyle w:val="BodyText"/>
        <w:spacing w:before="9"/>
        <w:rPr>
          <w:sz w:val="8"/>
        </w:rPr>
      </w:pPr>
    </w:p>
    <w:p w14:paraId="1FD8318E" w14:textId="77777777" w:rsidR="00DC6382" w:rsidRDefault="00000000">
      <w:pPr>
        <w:pStyle w:val="BodyText"/>
        <w:ind w:left="3514"/>
        <w:rPr>
          <w:sz w:val="20"/>
        </w:rPr>
      </w:pPr>
      <w:r>
        <w:rPr>
          <w:noProof/>
          <w:sz w:val="20"/>
        </w:rPr>
        <w:drawing>
          <wp:inline distT="0" distB="0" distL="0" distR="0" wp14:anchorId="055DBC6F" wp14:editId="7812AC96">
            <wp:extent cx="1664646" cy="2368295"/>
            <wp:effectExtent l="0" t="0" r="0" b="0"/>
            <wp:docPr id="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4646" cy="2368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F1D6F9" w14:textId="77777777" w:rsidR="00DC6382" w:rsidRDefault="00000000">
      <w:pPr>
        <w:pStyle w:val="BodyText"/>
        <w:spacing w:before="52"/>
        <w:ind w:left="1693" w:right="1990"/>
        <w:jc w:val="center"/>
      </w:pPr>
      <w:r>
        <w:rPr>
          <w:color w:val="231F20"/>
        </w:rPr>
        <w:t>Fig.1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Landmine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UXO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Contaminated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Areas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Kosovo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1999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(Sada,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5)</w:t>
      </w:r>
    </w:p>
    <w:p w14:paraId="2FD0E5C0" w14:textId="77777777" w:rsidR="00DC6382" w:rsidRDefault="00DC6382">
      <w:pPr>
        <w:jc w:val="center"/>
        <w:sectPr w:rsidR="00DC6382">
          <w:type w:val="continuous"/>
          <w:pgSz w:w="11520" w:h="15840"/>
          <w:pgMar w:top="1500" w:right="640" w:bottom="280" w:left="940" w:header="676" w:footer="1080" w:gutter="0"/>
          <w:cols w:space="720"/>
        </w:sectPr>
      </w:pPr>
    </w:p>
    <w:p w14:paraId="7C0AC1AD" w14:textId="77777777" w:rsidR="00DC6382" w:rsidRDefault="00000000">
      <w:pPr>
        <w:pStyle w:val="BodyText"/>
        <w:spacing w:before="166" w:line="261" w:lineRule="auto"/>
        <w:ind w:left="160" w:right="41"/>
        <w:jc w:val="both"/>
      </w:pPr>
      <w:r>
        <w:rPr>
          <w:color w:val="010101"/>
          <w:spacing w:val="-4"/>
        </w:rPr>
        <w:t>What</w:t>
      </w:r>
      <w:r>
        <w:rPr>
          <w:color w:val="010101"/>
          <w:spacing w:val="-9"/>
        </w:rPr>
        <w:t xml:space="preserve"> </w:t>
      </w:r>
      <w:r>
        <w:rPr>
          <w:color w:val="010101"/>
          <w:spacing w:val="-4"/>
        </w:rPr>
        <w:t>had</w:t>
      </w:r>
      <w:r>
        <w:rPr>
          <w:color w:val="010101"/>
          <w:spacing w:val="-9"/>
        </w:rPr>
        <w:t xml:space="preserve"> </w:t>
      </w:r>
      <w:r>
        <w:rPr>
          <w:color w:val="010101"/>
          <w:spacing w:val="-4"/>
        </w:rPr>
        <w:t>started</w:t>
      </w:r>
      <w:r>
        <w:rPr>
          <w:color w:val="010101"/>
          <w:spacing w:val="-9"/>
        </w:rPr>
        <w:t xml:space="preserve"> </w:t>
      </w:r>
      <w:r>
        <w:rPr>
          <w:color w:val="010101"/>
          <w:spacing w:val="-3"/>
        </w:rPr>
        <w:t>as</w:t>
      </w:r>
      <w:r>
        <w:rPr>
          <w:color w:val="010101"/>
          <w:spacing w:val="-9"/>
        </w:rPr>
        <w:t xml:space="preserve"> </w:t>
      </w:r>
      <w:r>
        <w:rPr>
          <w:color w:val="010101"/>
          <w:spacing w:val="-3"/>
        </w:rPr>
        <w:t>a</w:t>
      </w:r>
      <w:r>
        <w:rPr>
          <w:color w:val="010101"/>
          <w:spacing w:val="-9"/>
        </w:rPr>
        <w:t xml:space="preserve"> </w:t>
      </w:r>
      <w:r>
        <w:rPr>
          <w:color w:val="010101"/>
          <w:spacing w:val="-3"/>
        </w:rPr>
        <w:t>promising</w:t>
      </w:r>
      <w:r>
        <w:rPr>
          <w:color w:val="010101"/>
          <w:spacing w:val="-9"/>
        </w:rPr>
        <w:t xml:space="preserve"> </w:t>
      </w:r>
      <w:r>
        <w:rPr>
          <w:color w:val="010101"/>
          <w:spacing w:val="-3"/>
        </w:rPr>
        <w:t>socialist</w:t>
      </w:r>
      <w:r>
        <w:rPr>
          <w:color w:val="010101"/>
          <w:spacing w:val="-9"/>
        </w:rPr>
        <w:t xml:space="preserve"> </w:t>
      </w:r>
      <w:r>
        <w:rPr>
          <w:color w:val="010101"/>
          <w:spacing w:val="-3"/>
        </w:rPr>
        <w:t>project,</w:t>
      </w:r>
      <w:r>
        <w:rPr>
          <w:color w:val="010101"/>
          <w:spacing w:val="-9"/>
        </w:rPr>
        <w:t xml:space="preserve"> </w:t>
      </w:r>
      <w:r>
        <w:rPr>
          <w:color w:val="010101"/>
          <w:spacing w:val="-3"/>
        </w:rPr>
        <w:t>had</w:t>
      </w:r>
      <w:r>
        <w:rPr>
          <w:color w:val="010101"/>
          <w:spacing w:val="-48"/>
        </w:rPr>
        <w:t xml:space="preserve"> </w:t>
      </w:r>
      <w:r>
        <w:rPr>
          <w:color w:val="010101"/>
        </w:rPr>
        <w:t>become a brutal regime for the people of Kosovo.</w:t>
      </w:r>
      <w:r>
        <w:rPr>
          <w:color w:val="010101"/>
          <w:spacing w:val="1"/>
        </w:rPr>
        <w:t xml:space="preserve"> </w:t>
      </w:r>
      <w:r>
        <w:rPr>
          <w:color w:val="010101"/>
          <w:spacing w:val="-4"/>
        </w:rPr>
        <w:t>While</w:t>
      </w:r>
      <w:r>
        <w:rPr>
          <w:color w:val="010101"/>
          <w:spacing w:val="-11"/>
        </w:rPr>
        <w:t xml:space="preserve"> </w:t>
      </w:r>
      <w:r>
        <w:rPr>
          <w:color w:val="010101"/>
          <w:spacing w:val="-4"/>
        </w:rPr>
        <w:t>the</w:t>
      </w:r>
      <w:r>
        <w:rPr>
          <w:color w:val="010101"/>
          <w:spacing w:val="-11"/>
        </w:rPr>
        <w:t xml:space="preserve"> </w:t>
      </w:r>
      <w:r>
        <w:rPr>
          <w:color w:val="010101"/>
          <w:spacing w:val="-4"/>
        </w:rPr>
        <w:t>SFRY</w:t>
      </w:r>
      <w:r>
        <w:rPr>
          <w:color w:val="010101"/>
          <w:spacing w:val="-11"/>
        </w:rPr>
        <w:t xml:space="preserve"> </w:t>
      </w:r>
      <w:r>
        <w:rPr>
          <w:color w:val="010101"/>
          <w:spacing w:val="-3"/>
        </w:rPr>
        <w:t>might</w:t>
      </w:r>
      <w:r>
        <w:rPr>
          <w:color w:val="010101"/>
          <w:spacing w:val="-11"/>
        </w:rPr>
        <w:t xml:space="preserve"> </w:t>
      </w:r>
      <w:r>
        <w:rPr>
          <w:color w:val="010101"/>
          <w:spacing w:val="-3"/>
        </w:rPr>
        <w:t>have</w:t>
      </w:r>
      <w:r>
        <w:rPr>
          <w:color w:val="010101"/>
          <w:spacing w:val="-10"/>
        </w:rPr>
        <w:t xml:space="preserve"> </w:t>
      </w:r>
      <w:r>
        <w:rPr>
          <w:color w:val="010101"/>
          <w:spacing w:val="-3"/>
        </w:rPr>
        <w:t>been</w:t>
      </w:r>
      <w:r>
        <w:rPr>
          <w:color w:val="010101"/>
          <w:spacing w:val="-11"/>
        </w:rPr>
        <w:t xml:space="preserve"> </w:t>
      </w:r>
      <w:r>
        <w:rPr>
          <w:color w:val="010101"/>
          <w:spacing w:val="-3"/>
        </w:rPr>
        <w:t>indeed</w:t>
      </w:r>
      <w:r>
        <w:rPr>
          <w:color w:val="010101"/>
          <w:spacing w:val="-11"/>
        </w:rPr>
        <w:t xml:space="preserve"> </w:t>
      </w:r>
      <w:r>
        <w:rPr>
          <w:color w:val="010101"/>
          <w:spacing w:val="-3"/>
        </w:rPr>
        <w:t>socialist</w:t>
      </w:r>
      <w:r>
        <w:rPr>
          <w:color w:val="010101"/>
          <w:spacing w:val="-11"/>
        </w:rPr>
        <w:t xml:space="preserve"> </w:t>
      </w:r>
      <w:r>
        <w:rPr>
          <w:color w:val="010101"/>
          <w:spacing w:val="-3"/>
        </w:rPr>
        <w:t>for</w:t>
      </w:r>
      <w:r>
        <w:rPr>
          <w:color w:val="010101"/>
          <w:spacing w:val="-11"/>
        </w:rPr>
        <w:t xml:space="preserve"> </w:t>
      </w:r>
      <w:r>
        <w:rPr>
          <w:color w:val="010101"/>
          <w:spacing w:val="-3"/>
        </w:rPr>
        <w:t>its</w:t>
      </w:r>
      <w:r>
        <w:rPr>
          <w:color w:val="010101"/>
          <w:spacing w:val="-47"/>
        </w:rPr>
        <w:t xml:space="preserve"> </w:t>
      </w:r>
      <w:r>
        <w:rPr>
          <w:color w:val="010101"/>
        </w:rPr>
        <w:t>other republics and provinces, it was nothing more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than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another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colonial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empire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for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the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people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of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Kosovo. The previous racializations that had formed</w:t>
      </w:r>
      <w:r>
        <w:rPr>
          <w:color w:val="010101"/>
          <w:spacing w:val="-47"/>
        </w:rPr>
        <w:t xml:space="preserve"> </w:t>
      </w:r>
      <w:r>
        <w:rPr>
          <w:color w:val="010101"/>
          <w:spacing w:val="-4"/>
        </w:rPr>
        <w:t>Kosovo</w:t>
      </w:r>
      <w:r>
        <w:rPr>
          <w:color w:val="010101"/>
          <w:spacing w:val="-9"/>
        </w:rPr>
        <w:t xml:space="preserve"> </w:t>
      </w:r>
      <w:r>
        <w:rPr>
          <w:color w:val="010101"/>
          <w:spacing w:val="-4"/>
        </w:rPr>
        <w:t>Albanians</w:t>
      </w:r>
      <w:r>
        <w:rPr>
          <w:color w:val="010101"/>
          <w:spacing w:val="-9"/>
        </w:rPr>
        <w:t xml:space="preserve"> </w:t>
      </w:r>
      <w:r>
        <w:rPr>
          <w:color w:val="010101"/>
          <w:spacing w:val="-4"/>
        </w:rPr>
        <w:t>as</w:t>
      </w:r>
      <w:r>
        <w:rPr>
          <w:color w:val="010101"/>
          <w:spacing w:val="-9"/>
        </w:rPr>
        <w:t xml:space="preserve"> </w:t>
      </w:r>
      <w:r>
        <w:rPr>
          <w:color w:val="010101"/>
          <w:spacing w:val="-4"/>
        </w:rPr>
        <w:t>a</w:t>
      </w:r>
      <w:r>
        <w:rPr>
          <w:color w:val="010101"/>
          <w:spacing w:val="-9"/>
        </w:rPr>
        <w:t xml:space="preserve"> </w:t>
      </w:r>
      <w:r>
        <w:rPr>
          <w:color w:val="010101"/>
          <w:spacing w:val="-4"/>
        </w:rPr>
        <w:t>different</w:t>
      </w:r>
      <w:r>
        <w:rPr>
          <w:color w:val="010101"/>
          <w:spacing w:val="-9"/>
        </w:rPr>
        <w:t xml:space="preserve"> </w:t>
      </w:r>
      <w:r>
        <w:rPr>
          <w:color w:val="010101"/>
          <w:spacing w:val="-3"/>
        </w:rPr>
        <w:t>race</w:t>
      </w:r>
      <w:r>
        <w:rPr>
          <w:color w:val="010101"/>
          <w:spacing w:val="-9"/>
        </w:rPr>
        <w:t xml:space="preserve"> </w:t>
      </w:r>
      <w:r>
        <w:rPr>
          <w:color w:val="010101"/>
          <w:spacing w:val="-3"/>
        </w:rPr>
        <w:t>persisted.</w:t>
      </w:r>
      <w:r>
        <w:rPr>
          <w:color w:val="010101"/>
          <w:spacing w:val="-9"/>
        </w:rPr>
        <w:t xml:space="preserve"> </w:t>
      </w:r>
      <w:r>
        <w:rPr>
          <w:color w:val="010101"/>
          <w:spacing w:val="-3"/>
        </w:rPr>
        <w:t>During</w:t>
      </w:r>
      <w:r>
        <w:rPr>
          <w:color w:val="010101"/>
          <w:spacing w:val="-48"/>
        </w:rPr>
        <w:t xml:space="preserve"> </w:t>
      </w:r>
      <w:r>
        <w:rPr>
          <w:color w:val="010101"/>
        </w:rPr>
        <w:t>the 1950s and 1960s, ethnic cleansing continued to</w:t>
      </w:r>
      <w:r>
        <w:rPr>
          <w:color w:val="010101"/>
          <w:spacing w:val="-47"/>
        </w:rPr>
        <w:t xml:space="preserve"> </w:t>
      </w:r>
      <w:r>
        <w:rPr>
          <w:color w:val="010101"/>
        </w:rPr>
        <w:t>happen, where hundreds of thousands of Kosovo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Albanians</w:t>
      </w:r>
      <w:r>
        <w:rPr>
          <w:color w:val="010101"/>
          <w:spacing w:val="-9"/>
        </w:rPr>
        <w:t xml:space="preserve"> </w:t>
      </w:r>
      <w:r>
        <w:rPr>
          <w:color w:val="010101"/>
        </w:rPr>
        <w:t>were</w:t>
      </w:r>
      <w:r>
        <w:rPr>
          <w:color w:val="010101"/>
          <w:spacing w:val="-9"/>
        </w:rPr>
        <w:t xml:space="preserve"> </w:t>
      </w:r>
      <w:r>
        <w:rPr>
          <w:color w:val="010101"/>
        </w:rPr>
        <w:t>forced</w:t>
      </w:r>
      <w:r>
        <w:rPr>
          <w:color w:val="010101"/>
          <w:spacing w:val="-9"/>
        </w:rPr>
        <w:t xml:space="preserve"> </w:t>
      </w:r>
      <w:r>
        <w:rPr>
          <w:color w:val="010101"/>
        </w:rPr>
        <w:t>to</w:t>
      </w:r>
      <w:r>
        <w:rPr>
          <w:color w:val="010101"/>
          <w:spacing w:val="-9"/>
        </w:rPr>
        <w:t xml:space="preserve"> </w:t>
      </w:r>
      <w:r>
        <w:rPr>
          <w:color w:val="010101"/>
        </w:rPr>
        <w:t>flee</w:t>
      </w:r>
      <w:r>
        <w:rPr>
          <w:color w:val="010101"/>
          <w:spacing w:val="-9"/>
        </w:rPr>
        <w:t xml:space="preserve"> </w:t>
      </w:r>
      <w:r>
        <w:rPr>
          <w:color w:val="010101"/>
        </w:rPr>
        <w:t>to</w:t>
      </w:r>
      <w:r>
        <w:rPr>
          <w:color w:val="010101"/>
          <w:spacing w:val="-9"/>
        </w:rPr>
        <w:t xml:space="preserve"> </w:t>
      </w:r>
      <w:r>
        <w:rPr>
          <w:color w:val="010101"/>
        </w:rPr>
        <w:t>Turkey</w:t>
      </w:r>
      <w:r>
        <w:rPr>
          <w:color w:val="010101"/>
          <w:spacing w:val="-9"/>
        </w:rPr>
        <w:t xml:space="preserve"> </w:t>
      </w:r>
      <w:r>
        <w:rPr>
          <w:color w:val="010101"/>
        </w:rPr>
        <w:t>as</w:t>
      </w:r>
      <w:r>
        <w:rPr>
          <w:color w:val="010101"/>
          <w:spacing w:val="-9"/>
        </w:rPr>
        <w:t xml:space="preserve"> </w:t>
      </w:r>
      <w:r>
        <w:rPr>
          <w:color w:val="010101"/>
        </w:rPr>
        <w:t>a</w:t>
      </w:r>
      <w:r>
        <w:rPr>
          <w:color w:val="010101"/>
          <w:spacing w:val="-9"/>
        </w:rPr>
        <w:t xml:space="preserve"> </w:t>
      </w:r>
      <w:r>
        <w:rPr>
          <w:color w:val="010101"/>
        </w:rPr>
        <w:t>result</w:t>
      </w:r>
      <w:r>
        <w:rPr>
          <w:color w:val="010101"/>
          <w:spacing w:val="-9"/>
        </w:rPr>
        <w:t xml:space="preserve"> </w:t>
      </w:r>
      <w:r>
        <w:rPr>
          <w:color w:val="010101"/>
        </w:rPr>
        <w:t>of</w:t>
      </w:r>
      <w:r>
        <w:rPr>
          <w:color w:val="010101"/>
          <w:spacing w:val="-47"/>
        </w:rPr>
        <w:t xml:space="preserve"> </w:t>
      </w:r>
      <w:r>
        <w:rPr>
          <w:color w:val="010101"/>
        </w:rPr>
        <w:t>deals between Alexander Rankovic, the Yugoslav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minister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of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interior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affairs,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and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the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Turkish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foreign</w:t>
      </w:r>
      <w:r>
        <w:rPr>
          <w:color w:val="010101"/>
          <w:spacing w:val="-48"/>
        </w:rPr>
        <w:t xml:space="preserve"> </w:t>
      </w:r>
      <w:r>
        <w:rPr>
          <w:color w:val="010101"/>
        </w:rPr>
        <w:t>minister, Memet Fuat Koprulu (Qirezi, 50). During this</w:t>
      </w:r>
      <w:r>
        <w:rPr>
          <w:color w:val="010101"/>
          <w:spacing w:val="-47"/>
        </w:rPr>
        <w:t xml:space="preserve"> </w:t>
      </w:r>
      <w:r>
        <w:rPr>
          <w:color w:val="010101"/>
        </w:rPr>
        <w:t>time, ethnic Serbian and Montenegrin settlers were</w:t>
      </w:r>
      <w:r>
        <w:rPr>
          <w:color w:val="010101"/>
          <w:spacing w:val="-47"/>
        </w:rPr>
        <w:t xml:space="preserve"> </w:t>
      </w:r>
      <w:r>
        <w:rPr>
          <w:color w:val="010101"/>
          <w:spacing w:val="-2"/>
        </w:rPr>
        <w:t>installed</w:t>
      </w:r>
      <w:r>
        <w:rPr>
          <w:color w:val="010101"/>
          <w:spacing w:val="-9"/>
        </w:rPr>
        <w:t xml:space="preserve"> </w:t>
      </w:r>
      <w:r>
        <w:rPr>
          <w:color w:val="010101"/>
          <w:spacing w:val="-2"/>
        </w:rPr>
        <w:t>in</w:t>
      </w:r>
      <w:r>
        <w:rPr>
          <w:color w:val="010101"/>
          <w:spacing w:val="-9"/>
        </w:rPr>
        <w:t xml:space="preserve"> </w:t>
      </w:r>
      <w:r>
        <w:rPr>
          <w:color w:val="010101"/>
          <w:spacing w:val="-2"/>
        </w:rPr>
        <w:t>Kosovo.</w:t>
      </w:r>
      <w:r>
        <w:rPr>
          <w:color w:val="010101"/>
          <w:spacing w:val="-8"/>
        </w:rPr>
        <w:t xml:space="preserve"> </w:t>
      </w:r>
      <w:r>
        <w:rPr>
          <w:color w:val="010101"/>
          <w:spacing w:val="-2"/>
        </w:rPr>
        <w:t>Simultaneously,</w:t>
      </w:r>
      <w:r>
        <w:rPr>
          <w:color w:val="010101"/>
          <w:spacing w:val="-9"/>
        </w:rPr>
        <w:t xml:space="preserve"> </w:t>
      </w:r>
      <w:r>
        <w:rPr>
          <w:color w:val="010101"/>
          <w:spacing w:val="-1"/>
        </w:rPr>
        <w:t>monuments</w:t>
      </w:r>
      <w:r>
        <w:rPr>
          <w:color w:val="010101"/>
          <w:spacing w:val="-9"/>
        </w:rPr>
        <w:t xml:space="preserve"> </w:t>
      </w:r>
      <w:r>
        <w:rPr>
          <w:color w:val="010101"/>
          <w:spacing w:val="-1"/>
        </w:rPr>
        <w:t>were</w:t>
      </w:r>
      <w:r>
        <w:rPr>
          <w:color w:val="010101"/>
          <w:spacing w:val="-47"/>
        </w:rPr>
        <w:t xml:space="preserve"> </w:t>
      </w:r>
      <w:r>
        <w:rPr>
          <w:color w:val="010101"/>
          <w:spacing w:val="-1"/>
        </w:rPr>
        <w:t>being</w:t>
      </w:r>
      <w:r>
        <w:rPr>
          <w:color w:val="010101"/>
          <w:spacing w:val="-8"/>
        </w:rPr>
        <w:t xml:space="preserve"> </w:t>
      </w:r>
      <w:r>
        <w:rPr>
          <w:color w:val="010101"/>
          <w:spacing w:val="-1"/>
        </w:rPr>
        <w:t>constructed</w:t>
      </w:r>
      <w:r>
        <w:rPr>
          <w:color w:val="010101"/>
          <w:spacing w:val="-7"/>
        </w:rPr>
        <w:t xml:space="preserve"> </w:t>
      </w:r>
      <w:r>
        <w:rPr>
          <w:color w:val="010101"/>
          <w:spacing w:val="-1"/>
        </w:rPr>
        <w:t>throughout</w:t>
      </w:r>
      <w:r>
        <w:rPr>
          <w:color w:val="010101"/>
          <w:spacing w:val="-7"/>
        </w:rPr>
        <w:t xml:space="preserve"> </w:t>
      </w:r>
      <w:r>
        <w:rPr>
          <w:color w:val="010101"/>
          <w:spacing w:val="-1"/>
        </w:rPr>
        <w:t>Kosovo,</w:t>
      </w:r>
      <w:r>
        <w:rPr>
          <w:color w:val="010101"/>
          <w:spacing w:val="-7"/>
        </w:rPr>
        <w:t xml:space="preserve"> </w:t>
      </w:r>
      <w:r>
        <w:rPr>
          <w:color w:val="010101"/>
          <w:spacing w:val="-1"/>
        </w:rPr>
        <w:t>signifying</w:t>
      </w:r>
      <w:r>
        <w:rPr>
          <w:color w:val="010101"/>
          <w:spacing w:val="-7"/>
        </w:rPr>
        <w:t xml:space="preserve"> </w:t>
      </w:r>
      <w:r>
        <w:rPr>
          <w:color w:val="010101"/>
        </w:rPr>
        <w:t>the</w:t>
      </w:r>
      <w:r>
        <w:rPr>
          <w:color w:val="010101"/>
          <w:spacing w:val="-48"/>
        </w:rPr>
        <w:t xml:space="preserve"> </w:t>
      </w:r>
      <w:r>
        <w:rPr>
          <w:color w:val="010101"/>
        </w:rPr>
        <w:t>slogan</w:t>
      </w:r>
      <w:r>
        <w:rPr>
          <w:color w:val="010101"/>
          <w:spacing w:val="-9"/>
        </w:rPr>
        <w:t xml:space="preserve"> </w:t>
      </w:r>
      <w:r>
        <w:rPr>
          <w:color w:val="010101"/>
        </w:rPr>
        <w:t>of</w:t>
      </w:r>
      <w:r>
        <w:rPr>
          <w:color w:val="010101"/>
          <w:spacing w:val="-8"/>
        </w:rPr>
        <w:t xml:space="preserve"> </w:t>
      </w:r>
      <w:r>
        <w:rPr>
          <w:i/>
          <w:color w:val="010101"/>
        </w:rPr>
        <w:t>brotherhood</w:t>
      </w:r>
      <w:r>
        <w:rPr>
          <w:i/>
          <w:color w:val="010101"/>
          <w:spacing w:val="-8"/>
        </w:rPr>
        <w:t xml:space="preserve"> </w:t>
      </w:r>
      <w:r>
        <w:rPr>
          <w:i/>
          <w:color w:val="010101"/>
        </w:rPr>
        <w:t>and</w:t>
      </w:r>
      <w:r>
        <w:rPr>
          <w:i/>
          <w:color w:val="010101"/>
          <w:spacing w:val="-8"/>
        </w:rPr>
        <w:t xml:space="preserve"> </w:t>
      </w:r>
      <w:r>
        <w:rPr>
          <w:i/>
          <w:color w:val="010101"/>
        </w:rPr>
        <w:t>unity</w:t>
      </w:r>
      <w:r>
        <w:rPr>
          <w:color w:val="010101"/>
        </w:rPr>
        <w:t>,</w:t>
      </w:r>
      <w:r>
        <w:rPr>
          <w:color w:val="010101"/>
          <w:spacing w:val="-9"/>
        </w:rPr>
        <w:t xml:space="preserve"> </w:t>
      </w:r>
      <w:r>
        <w:rPr>
          <w:color w:val="010101"/>
        </w:rPr>
        <w:t>which</w:t>
      </w:r>
      <w:r>
        <w:rPr>
          <w:color w:val="010101"/>
          <w:spacing w:val="-8"/>
        </w:rPr>
        <w:t xml:space="preserve"> </w:t>
      </w:r>
      <w:r>
        <w:rPr>
          <w:color w:val="010101"/>
        </w:rPr>
        <w:t>intended</w:t>
      </w:r>
      <w:r>
        <w:rPr>
          <w:color w:val="010101"/>
          <w:spacing w:val="-8"/>
        </w:rPr>
        <w:t xml:space="preserve"> </w:t>
      </w:r>
      <w:r>
        <w:rPr>
          <w:color w:val="010101"/>
        </w:rPr>
        <w:t>to</w:t>
      </w:r>
      <w:r>
        <w:rPr>
          <w:color w:val="010101"/>
          <w:spacing w:val="-48"/>
        </w:rPr>
        <w:t xml:space="preserve"> </w:t>
      </w:r>
      <w:r>
        <w:rPr>
          <w:color w:val="010101"/>
        </w:rPr>
        <w:t>portray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multiethnic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society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of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tolerance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and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equality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--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yet,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the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actions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of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the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Yugoslav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functionaries</w:t>
      </w:r>
      <w:r>
        <w:rPr>
          <w:color w:val="010101"/>
          <w:spacing w:val="-12"/>
        </w:rPr>
        <w:t xml:space="preserve"> </w:t>
      </w:r>
      <w:r>
        <w:rPr>
          <w:color w:val="010101"/>
        </w:rPr>
        <w:t>were</w:t>
      </w:r>
      <w:r>
        <w:rPr>
          <w:color w:val="010101"/>
          <w:spacing w:val="-12"/>
        </w:rPr>
        <w:t xml:space="preserve"> </w:t>
      </w:r>
      <w:r>
        <w:rPr>
          <w:color w:val="010101"/>
        </w:rPr>
        <w:t>the</w:t>
      </w:r>
      <w:r>
        <w:rPr>
          <w:color w:val="010101"/>
          <w:spacing w:val="-11"/>
        </w:rPr>
        <w:t xml:space="preserve"> </w:t>
      </w:r>
      <w:r>
        <w:rPr>
          <w:color w:val="010101"/>
        </w:rPr>
        <w:t>very</w:t>
      </w:r>
      <w:r>
        <w:rPr>
          <w:color w:val="010101"/>
          <w:spacing w:val="-12"/>
        </w:rPr>
        <w:t xml:space="preserve"> </w:t>
      </w:r>
      <w:r>
        <w:rPr>
          <w:color w:val="010101"/>
        </w:rPr>
        <w:t>opposite</w:t>
      </w:r>
      <w:r>
        <w:rPr>
          <w:color w:val="010101"/>
          <w:spacing w:val="-11"/>
        </w:rPr>
        <w:t xml:space="preserve"> </w:t>
      </w:r>
      <w:r>
        <w:rPr>
          <w:color w:val="010101"/>
        </w:rPr>
        <w:t>of</w:t>
      </w:r>
      <w:r>
        <w:rPr>
          <w:color w:val="010101"/>
          <w:spacing w:val="-12"/>
        </w:rPr>
        <w:t xml:space="preserve"> </w:t>
      </w:r>
      <w:r>
        <w:rPr>
          <w:color w:val="010101"/>
        </w:rPr>
        <w:t>that.</w:t>
      </w:r>
      <w:r>
        <w:rPr>
          <w:color w:val="010101"/>
          <w:spacing w:val="-11"/>
        </w:rPr>
        <w:t xml:space="preserve"> </w:t>
      </w:r>
      <w:r>
        <w:rPr>
          <w:color w:val="010101"/>
        </w:rPr>
        <w:t>Just</w:t>
      </w:r>
      <w:r>
        <w:rPr>
          <w:color w:val="010101"/>
          <w:spacing w:val="-12"/>
        </w:rPr>
        <w:t xml:space="preserve"> </w:t>
      </w:r>
      <w:r>
        <w:rPr>
          <w:color w:val="010101"/>
        </w:rPr>
        <w:t>like</w:t>
      </w:r>
      <w:r>
        <w:rPr>
          <w:color w:val="010101"/>
          <w:spacing w:val="-47"/>
        </w:rPr>
        <w:t xml:space="preserve"> </w:t>
      </w:r>
      <w:r>
        <w:rPr>
          <w:color w:val="010101"/>
          <w:spacing w:val="-4"/>
        </w:rPr>
        <w:t>landmines,</w:t>
      </w:r>
      <w:r>
        <w:rPr>
          <w:color w:val="010101"/>
          <w:spacing w:val="-9"/>
        </w:rPr>
        <w:t xml:space="preserve"> </w:t>
      </w:r>
      <w:r>
        <w:rPr>
          <w:color w:val="010101"/>
          <w:spacing w:val="-4"/>
        </w:rPr>
        <w:t>these</w:t>
      </w:r>
      <w:r>
        <w:rPr>
          <w:color w:val="010101"/>
          <w:spacing w:val="-8"/>
        </w:rPr>
        <w:t xml:space="preserve"> </w:t>
      </w:r>
      <w:r>
        <w:rPr>
          <w:color w:val="010101"/>
          <w:spacing w:val="-3"/>
        </w:rPr>
        <w:t>monuments</w:t>
      </w:r>
      <w:r>
        <w:rPr>
          <w:color w:val="010101"/>
          <w:spacing w:val="-9"/>
        </w:rPr>
        <w:t xml:space="preserve"> </w:t>
      </w:r>
      <w:r>
        <w:rPr>
          <w:color w:val="010101"/>
          <w:spacing w:val="-3"/>
        </w:rPr>
        <w:t>still</w:t>
      </w:r>
      <w:r>
        <w:rPr>
          <w:color w:val="010101"/>
          <w:spacing w:val="-8"/>
        </w:rPr>
        <w:t xml:space="preserve"> </w:t>
      </w:r>
      <w:r>
        <w:rPr>
          <w:color w:val="010101"/>
          <w:spacing w:val="-3"/>
        </w:rPr>
        <w:t>remain</w:t>
      </w:r>
      <w:r>
        <w:rPr>
          <w:color w:val="010101"/>
          <w:spacing w:val="-9"/>
        </w:rPr>
        <w:t xml:space="preserve"> </w:t>
      </w:r>
      <w:r>
        <w:rPr>
          <w:color w:val="010101"/>
          <w:spacing w:val="-3"/>
        </w:rPr>
        <w:t>in</w:t>
      </w:r>
      <w:r>
        <w:rPr>
          <w:color w:val="010101"/>
          <w:spacing w:val="-8"/>
        </w:rPr>
        <w:t xml:space="preserve"> </w:t>
      </w:r>
      <w:r>
        <w:rPr>
          <w:color w:val="010101"/>
          <w:spacing w:val="-3"/>
        </w:rPr>
        <w:t>Kosovo.</w:t>
      </w:r>
    </w:p>
    <w:p w14:paraId="43B4FC43" w14:textId="77777777" w:rsidR="00DC6382" w:rsidRDefault="00DC6382">
      <w:pPr>
        <w:pStyle w:val="BodyText"/>
        <w:spacing w:before="6"/>
      </w:pPr>
    </w:p>
    <w:p w14:paraId="113E7E45" w14:textId="77777777" w:rsidR="00DC6382" w:rsidRDefault="00000000">
      <w:pPr>
        <w:pStyle w:val="BodyText"/>
        <w:spacing w:line="261" w:lineRule="auto"/>
        <w:ind w:left="160" w:right="38"/>
        <w:jc w:val="both"/>
      </w:pPr>
      <w:r>
        <w:rPr>
          <w:color w:val="010101"/>
        </w:rPr>
        <w:t>A</w:t>
      </w:r>
      <w:r>
        <w:rPr>
          <w:color w:val="010101"/>
          <w:spacing w:val="-8"/>
        </w:rPr>
        <w:t xml:space="preserve"> </w:t>
      </w:r>
      <w:r>
        <w:rPr>
          <w:color w:val="010101"/>
        </w:rPr>
        <w:t>few</w:t>
      </w:r>
      <w:r>
        <w:rPr>
          <w:color w:val="010101"/>
          <w:spacing w:val="-8"/>
        </w:rPr>
        <w:t xml:space="preserve"> </w:t>
      </w:r>
      <w:r>
        <w:rPr>
          <w:color w:val="010101"/>
        </w:rPr>
        <w:t>years</w:t>
      </w:r>
      <w:r>
        <w:rPr>
          <w:color w:val="010101"/>
          <w:spacing w:val="-8"/>
        </w:rPr>
        <w:t xml:space="preserve"> </w:t>
      </w:r>
      <w:r>
        <w:rPr>
          <w:color w:val="010101"/>
        </w:rPr>
        <w:t>after</w:t>
      </w:r>
      <w:r>
        <w:rPr>
          <w:color w:val="010101"/>
          <w:spacing w:val="-8"/>
        </w:rPr>
        <w:t xml:space="preserve"> </w:t>
      </w:r>
      <w:r>
        <w:rPr>
          <w:color w:val="010101"/>
        </w:rPr>
        <w:t>the</w:t>
      </w:r>
      <w:r>
        <w:rPr>
          <w:color w:val="010101"/>
          <w:spacing w:val="-8"/>
        </w:rPr>
        <w:t xml:space="preserve"> </w:t>
      </w:r>
      <w:r>
        <w:rPr>
          <w:color w:val="010101"/>
        </w:rPr>
        <w:t>death</w:t>
      </w:r>
      <w:r>
        <w:rPr>
          <w:color w:val="010101"/>
          <w:spacing w:val="-7"/>
        </w:rPr>
        <w:t xml:space="preserve"> </w:t>
      </w:r>
      <w:r>
        <w:rPr>
          <w:color w:val="010101"/>
        </w:rPr>
        <w:t>of</w:t>
      </w:r>
      <w:r>
        <w:rPr>
          <w:color w:val="010101"/>
          <w:spacing w:val="-8"/>
        </w:rPr>
        <w:t xml:space="preserve"> </w:t>
      </w:r>
      <w:r>
        <w:rPr>
          <w:color w:val="010101"/>
        </w:rPr>
        <w:t>Josip</w:t>
      </w:r>
      <w:r>
        <w:rPr>
          <w:color w:val="010101"/>
          <w:spacing w:val="-8"/>
        </w:rPr>
        <w:t xml:space="preserve"> </w:t>
      </w:r>
      <w:r>
        <w:rPr>
          <w:color w:val="010101"/>
        </w:rPr>
        <w:t>Broz</w:t>
      </w:r>
      <w:r>
        <w:rPr>
          <w:color w:val="010101"/>
          <w:spacing w:val="-8"/>
        </w:rPr>
        <w:t xml:space="preserve"> </w:t>
      </w:r>
      <w:r>
        <w:rPr>
          <w:color w:val="010101"/>
        </w:rPr>
        <w:t>Tito</w:t>
      </w:r>
      <w:r>
        <w:rPr>
          <w:color w:val="010101"/>
          <w:spacing w:val="-8"/>
        </w:rPr>
        <w:t xml:space="preserve"> </w:t>
      </w:r>
      <w:r>
        <w:rPr>
          <w:color w:val="010101"/>
        </w:rPr>
        <w:t>in</w:t>
      </w:r>
      <w:r>
        <w:rPr>
          <w:color w:val="010101"/>
          <w:spacing w:val="-7"/>
        </w:rPr>
        <w:t xml:space="preserve"> </w:t>
      </w:r>
      <w:r>
        <w:rPr>
          <w:color w:val="010101"/>
        </w:rPr>
        <w:t>1980,</w:t>
      </w:r>
      <w:r>
        <w:rPr>
          <w:color w:val="010101"/>
          <w:spacing w:val="-48"/>
        </w:rPr>
        <w:t xml:space="preserve"> </w:t>
      </w:r>
      <w:r>
        <w:rPr>
          <w:color w:val="010101"/>
        </w:rPr>
        <w:t>the fascist Serb political leader Slobodan Milosevic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rose</w:t>
      </w:r>
      <w:r>
        <w:rPr>
          <w:color w:val="010101"/>
          <w:spacing w:val="-9"/>
        </w:rPr>
        <w:t xml:space="preserve"> </w:t>
      </w:r>
      <w:r>
        <w:rPr>
          <w:color w:val="010101"/>
        </w:rPr>
        <w:t>to</w:t>
      </w:r>
      <w:r>
        <w:rPr>
          <w:color w:val="010101"/>
          <w:spacing w:val="-8"/>
        </w:rPr>
        <w:t xml:space="preserve"> </w:t>
      </w:r>
      <w:r>
        <w:rPr>
          <w:color w:val="010101"/>
        </w:rPr>
        <w:t>power</w:t>
      </w:r>
      <w:r>
        <w:rPr>
          <w:color w:val="010101"/>
          <w:spacing w:val="-10"/>
        </w:rPr>
        <w:t xml:space="preserve"> </w:t>
      </w:r>
      <w:r>
        <w:rPr>
          <w:color w:val="010101"/>
        </w:rPr>
        <w:t>in</w:t>
      </w:r>
      <w:r>
        <w:rPr>
          <w:color w:val="010101"/>
          <w:spacing w:val="-9"/>
        </w:rPr>
        <w:t xml:space="preserve"> </w:t>
      </w:r>
      <w:r>
        <w:rPr>
          <w:color w:val="010101"/>
        </w:rPr>
        <w:t>Yugoslavia.</w:t>
      </w:r>
      <w:r>
        <w:rPr>
          <w:color w:val="010101"/>
          <w:spacing w:val="-9"/>
        </w:rPr>
        <w:t xml:space="preserve"> </w:t>
      </w:r>
      <w:r>
        <w:rPr>
          <w:color w:val="010101"/>
        </w:rPr>
        <w:t>Milosevic</w:t>
      </w:r>
      <w:r>
        <w:rPr>
          <w:color w:val="010101"/>
          <w:spacing w:val="-8"/>
        </w:rPr>
        <w:t xml:space="preserve"> </w:t>
      </w:r>
      <w:r>
        <w:rPr>
          <w:color w:val="010101"/>
        </w:rPr>
        <w:t>applied</w:t>
      </w:r>
      <w:r>
        <w:rPr>
          <w:color w:val="010101"/>
          <w:spacing w:val="-10"/>
        </w:rPr>
        <w:t xml:space="preserve"> </w:t>
      </w:r>
      <w:r>
        <w:rPr>
          <w:color w:val="010101"/>
        </w:rPr>
        <w:t>harsh</w:t>
      </w:r>
      <w:r>
        <w:rPr>
          <w:color w:val="010101"/>
          <w:spacing w:val="-47"/>
        </w:rPr>
        <w:t xml:space="preserve"> </w:t>
      </w:r>
      <w:r>
        <w:rPr>
          <w:color w:val="010101"/>
        </w:rPr>
        <w:t>nationalist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rhetoric,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especially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directed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towards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Kosovo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Albanians.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During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this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time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the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SFRY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became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the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Federal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Republic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of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Yugoslavia,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consisting of Serbia as the center, with Montenegro</w:t>
      </w:r>
      <w:r>
        <w:rPr>
          <w:color w:val="010101"/>
          <w:spacing w:val="-47"/>
        </w:rPr>
        <w:t xml:space="preserve"> </w:t>
      </w:r>
      <w:r>
        <w:rPr>
          <w:color w:val="010101"/>
        </w:rPr>
        <w:t>as the other republic, and Kosovo as the target of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potential threat. The period of Milosevic’s rule was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characterized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by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mass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oppression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of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ethnic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Albanians. Since the vast majority of the population</w:t>
      </w:r>
      <w:r>
        <w:rPr>
          <w:color w:val="010101"/>
          <w:spacing w:val="-48"/>
        </w:rPr>
        <w:t xml:space="preserve"> </w:t>
      </w:r>
      <w:r>
        <w:rPr>
          <w:color w:val="010101"/>
        </w:rPr>
        <w:t>of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Kosovo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were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ethnic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Albanians,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Kosovo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was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Milosevic’s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main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target.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Kosovo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Albanians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were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massively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fired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from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their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jobs,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especially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civil</w:t>
      </w:r>
      <w:r>
        <w:rPr>
          <w:color w:val="010101"/>
          <w:spacing w:val="-47"/>
        </w:rPr>
        <w:t xml:space="preserve"> </w:t>
      </w:r>
      <w:r>
        <w:rPr>
          <w:color w:val="010101"/>
        </w:rPr>
        <w:t>servants and those whose work wielded political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power, by 1990 it is estimated that around 80% of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Albanians were fired from public sector jobs (Qirezi,</w:t>
      </w:r>
      <w:r>
        <w:rPr>
          <w:color w:val="010101"/>
          <w:spacing w:val="-47"/>
        </w:rPr>
        <w:t xml:space="preserve"> </w:t>
      </w:r>
      <w:r>
        <w:rPr>
          <w:color w:val="010101"/>
        </w:rPr>
        <w:t>50).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The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Milosevic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regime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set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up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an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apartheid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system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in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Kosovo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(Qirezi,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39).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The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tactics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of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the</w:t>
      </w:r>
      <w:r>
        <w:rPr>
          <w:color w:val="010101"/>
          <w:spacing w:val="1"/>
        </w:rPr>
        <w:t xml:space="preserve"> </w:t>
      </w:r>
      <w:r>
        <w:rPr>
          <w:color w:val="010101"/>
          <w:spacing w:val="-1"/>
        </w:rPr>
        <w:t>regime</w:t>
      </w:r>
      <w:r>
        <w:rPr>
          <w:color w:val="010101"/>
          <w:spacing w:val="-11"/>
        </w:rPr>
        <w:t xml:space="preserve"> </w:t>
      </w:r>
      <w:r>
        <w:rPr>
          <w:color w:val="010101"/>
          <w:spacing w:val="-1"/>
        </w:rPr>
        <w:t>also</w:t>
      </w:r>
      <w:r>
        <w:rPr>
          <w:color w:val="010101"/>
          <w:spacing w:val="-10"/>
        </w:rPr>
        <w:t xml:space="preserve"> </w:t>
      </w:r>
      <w:r>
        <w:rPr>
          <w:color w:val="010101"/>
          <w:spacing w:val="-1"/>
        </w:rPr>
        <w:t>used</w:t>
      </w:r>
      <w:r>
        <w:rPr>
          <w:color w:val="010101"/>
          <w:spacing w:val="-11"/>
        </w:rPr>
        <w:t xml:space="preserve"> </w:t>
      </w:r>
      <w:r>
        <w:rPr>
          <w:color w:val="010101"/>
          <w:spacing w:val="-1"/>
        </w:rPr>
        <w:t>brutal</w:t>
      </w:r>
      <w:r>
        <w:rPr>
          <w:color w:val="010101"/>
          <w:spacing w:val="-10"/>
        </w:rPr>
        <w:t xml:space="preserve"> </w:t>
      </w:r>
      <w:r>
        <w:rPr>
          <w:color w:val="010101"/>
          <w:spacing w:val="-1"/>
        </w:rPr>
        <w:t>violence</w:t>
      </w:r>
      <w:r>
        <w:rPr>
          <w:color w:val="010101"/>
          <w:spacing w:val="-11"/>
        </w:rPr>
        <w:t xml:space="preserve"> </w:t>
      </w:r>
      <w:r>
        <w:rPr>
          <w:color w:val="010101"/>
        </w:rPr>
        <w:t>in</w:t>
      </w:r>
      <w:r>
        <w:rPr>
          <w:color w:val="010101"/>
          <w:spacing w:val="-10"/>
        </w:rPr>
        <w:t xml:space="preserve"> </w:t>
      </w:r>
      <w:r>
        <w:rPr>
          <w:color w:val="010101"/>
        </w:rPr>
        <w:t>quelling</w:t>
      </w:r>
      <w:r>
        <w:rPr>
          <w:color w:val="010101"/>
          <w:spacing w:val="-11"/>
        </w:rPr>
        <w:t xml:space="preserve"> </w:t>
      </w:r>
      <w:r>
        <w:rPr>
          <w:color w:val="010101"/>
        </w:rPr>
        <w:t>protests,</w:t>
      </w:r>
      <w:r>
        <w:rPr>
          <w:color w:val="010101"/>
          <w:spacing w:val="-47"/>
        </w:rPr>
        <w:t xml:space="preserve"> </w:t>
      </w:r>
      <w:r>
        <w:rPr>
          <w:color w:val="010101"/>
        </w:rPr>
        <w:t>acts of state terrorism such as poisoning primary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and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high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school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students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by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cafeteria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food,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executions of Kosovo Albanian military personnel,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etc. As ethnic Albanian resistance rose in the form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of</w:t>
      </w:r>
      <w:r>
        <w:rPr>
          <w:color w:val="010101"/>
          <w:spacing w:val="-12"/>
        </w:rPr>
        <w:t xml:space="preserve"> </w:t>
      </w:r>
      <w:r>
        <w:rPr>
          <w:color w:val="010101"/>
        </w:rPr>
        <w:t>armed</w:t>
      </w:r>
      <w:r>
        <w:rPr>
          <w:color w:val="010101"/>
          <w:spacing w:val="-12"/>
        </w:rPr>
        <w:t xml:space="preserve"> </w:t>
      </w:r>
      <w:r>
        <w:rPr>
          <w:color w:val="010101"/>
        </w:rPr>
        <w:t>struggle,</w:t>
      </w:r>
      <w:r>
        <w:rPr>
          <w:color w:val="010101"/>
          <w:spacing w:val="-12"/>
        </w:rPr>
        <w:t xml:space="preserve"> </w:t>
      </w:r>
      <w:r>
        <w:rPr>
          <w:color w:val="010101"/>
        </w:rPr>
        <w:t>Milosevic</w:t>
      </w:r>
      <w:r>
        <w:rPr>
          <w:color w:val="010101"/>
          <w:spacing w:val="-12"/>
        </w:rPr>
        <w:t xml:space="preserve"> </w:t>
      </w:r>
      <w:r>
        <w:rPr>
          <w:color w:val="010101"/>
        </w:rPr>
        <w:t>and</w:t>
      </w:r>
      <w:r>
        <w:rPr>
          <w:color w:val="010101"/>
          <w:spacing w:val="-12"/>
        </w:rPr>
        <w:t xml:space="preserve"> </w:t>
      </w:r>
      <w:r>
        <w:rPr>
          <w:color w:val="010101"/>
        </w:rPr>
        <w:t>his</w:t>
      </w:r>
      <w:r>
        <w:rPr>
          <w:color w:val="010101"/>
          <w:spacing w:val="-12"/>
        </w:rPr>
        <w:t xml:space="preserve"> </w:t>
      </w:r>
      <w:r>
        <w:rPr>
          <w:color w:val="010101"/>
        </w:rPr>
        <w:t>regime</w:t>
      </w:r>
      <w:r>
        <w:rPr>
          <w:color w:val="010101"/>
          <w:spacing w:val="-12"/>
        </w:rPr>
        <w:t xml:space="preserve"> </w:t>
      </w:r>
      <w:r>
        <w:rPr>
          <w:color w:val="010101"/>
        </w:rPr>
        <w:t>resorted</w:t>
      </w:r>
      <w:r>
        <w:rPr>
          <w:color w:val="010101"/>
          <w:spacing w:val="-48"/>
        </w:rPr>
        <w:t xml:space="preserve"> </w:t>
      </w:r>
      <w:r>
        <w:rPr>
          <w:color w:val="010101"/>
        </w:rPr>
        <w:t>to ethnic cleansing and genocide of the Albanian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population</w:t>
      </w:r>
      <w:r>
        <w:rPr>
          <w:color w:val="010101"/>
          <w:spacing w:val="-2"/>
        </w:rPr>
        <w:t xml:space="preserve"> </w:t>
      </w:r>
      <w:r>
        <w:rPr>
          <w:color w:val="010101"/>
        </w:rPr>
        <w:t>in</w:t>
      </w:r>
      <w:r>
        <w:rPr>
          <w:color w:val="010101"/>
          <w:spacing w:val="-1"/>
        </w:rPr>
        <w:t xml:space="preserve"> </w:t>
      </w:r>
      <w:r>
        <w:rPr>
          <w:color w:val="010101"/>
        </w:rPr>
        <w:t>Kosovo.</w:t>
      </w:r>
    </w:p>
    <w:p w14:paraId="257ECE12" w14:textId="77777777" w:rsidR="00DC6382" w:rsidRDefault="00DC6382">
      <w:pPr>
        <w:pStyle w:val="BodyText"/>
        <w:spacing w:before="3"/>
      </w:pPr>
    </w:p>
    <w:p w14:paraId="0CB45A70" w14:textId="77777777" w:rsidR="00DC6382" w:rsidRDefault="00000000">
      <w:pPr>
        <w:pStyle w:val="BodyText"/>
        <w:spacing w:line="261" w:lineRule="auto"/>
        <w:ind w:left="160" w:right="38"/>
        <w:jc w:val="both"/>
      </w:pPr>
      <w:r>
        <w:rPr>
          <w:color w:val="010101"/>
        </w:rPr>
        <w:t>The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oppression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turned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into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an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asymmetrical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war</w:t>
      </w:r>
      <w:r>
        <w:rPr>
          <w:color w:val="010101"/>
          <w:spacing w:val="-47"/>
        </w:rPr>
        <w:t xml:space="preserve"> </w:t>
      </w:r>
      <w:r>
        <w:rPr>
          <w:color w:val="010101"/>
        </w:rPr>
        <w:t>between the Yugoslav Army and Kosovo Albanian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guerillas. Over 13,000 people were killed during the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war</w:t>
      </w:r>
      <w:r>
        <w:rPr>
          <w:color w:val="010101"/>
          <w:spacing w:val="31"/>
        </w:rPr>
        <w:t xml:space="preserve"> </w:t>
      </w:r>
      <w:r>
        <w:rPr>
          <w:color w:val="010101"/>
        </w:rPr>
        <w:t>--</w:t>
      </w:r>
      <w:r>
        <w:rPr>
          <w:color w:val="010101"/>
          <w:spacing w:val="31"/>
        </w:rPr>
        <w:t xml:space="preserve"> </w:t>
      </w:r>
      <w:r>
        <w:rPr>
          <w:color w:val="010101"/>
        </w:rPr>
        <w:t>the</w:t>
      </w:r>
      <w:r>
        <w:rPr>
          <w:color w:val="010101"/>
          <w:spacing w:val="31"/>
        </w:rPr>
        <w:t xml:space="preserve"> </w:t>
      </w:r>
      <w:r>
        <w:rPr>
          <w:color w:val="010101"/>
        </w:rPr>
        <w:t>vast</w:t>
      </w:r>
      <w:r>
        <w:rPr>
          <w:color w:val="010101"/>
          <w:spacing w:val="30"/>
        </w:rPr>
        <w:t xml:space="preserve"> </w:t>
      </w:r>
      <w:r>
        <w:rPr>
          <w:color w:val="010101"/>
        </w:rPr>
        <w:t>majority</w:t>
      </w:r>
      <w:r>
        <w:rPr>
          <w:color w:val="010101"/>
          <w:spacing w:val="31"/>
        </w:rPr>
        <w:t xml:space="preserve"> </w:t>
      </w:r>
      <w:r>
        <w:rPr>
          <w:color w:val="010101"/>
        </w:rPr>
        <w:t>of</w:t>
      </w:r>
      <w:r>
        <w:rPr>
          <w:color w:val="010101"/>
          <w:spacing w:val="31"/>
        </w:rPr>
        <w:t xml:space="preserve"> </w:t>
      </w:r>
      <w:r>
        <w:rPr>
          <w:color w:val="010101"/>
        </w:rPr>
        <w:t>them</w:t>
      </w:r>
      <w:r>
        <w:rPr>
          <w:color w:val="010101"/>
          <w:spacing w:val="31"/>
        </w:rPr>
        <w:t xml:space="preserve"> </w:t>
      </w:r>
      <w:r>
        <w:rPr>
          <w:color w:val="010101"/>
        </w:rPr>
        <w:t>ethnic</w:t>
      </w:r>
      <w:r>
        <w:rPr>
          <w:color w:val="010101"/>
          <w:spacing w:val="31"/>
        </w:rPr>
        <w:t xml:space="preserve"> </w:t>
      </w:r>
      <w:r>
        <w:rPr>
          <w:color w:val="010101"/>
        </w:rPr>
        <w:t>Albanians</w:t>
      </w:r>
    </w:p>
    <w:p w14:paraId="7DFE429D" w14:textId="77777777" w:rsidR="00DC6382" w:rsidRDefault="00000000">
      <w:pPr>
        <w:pStyle w:val="BodyText"/>
        <w:spacing w:before="163" w:line="261" w:lineRule="auto"/>
        <w:ind w:left="160" w:right="456"/>
        <w:jc w:val="both"/>
      </w:pPr>
      <w:r>
        <w:br w:type="column"/>
      </w:r>
      <w:r>
        <w:rPr>
          <w:color w:val="010101"/>
        </w:rPr>
        <w:t>(Domanovic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2014).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Over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1,000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ethnic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Albanian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children were murdered (Begisholli and Fana 2019).</w:t>
      </w:r>
      <w:r>
        <w:rPr>
          <w:color w:val="010101"/>
          <w:spacing w:val="-47"/>
        </w:rPr>
        <w:t xml:space="preserve"> </w:t>
      </w:r>
      <w:r>
        <w:rPr>
          <w:color w:val="010101"/>
        </w:rPr>
        <w:t>Over 20,000 ethnic Albanian women and girls were</w:t>
      </w:r>
      <w:r>
        <w:rPr>
          <w:color w:val="010101"/>
          <w:spacing w:val="-47"/>
        </w:rPr>
        <w:t xml:space="preserve"> </w:t>
      </w:r>
      <w:r>
        <w:rPr>
          <w:color w:val="010101"/>
        </w:rPr>
        <w:t>raped (Haxhiaj 2018). None of the victims of these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crimes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have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gotten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recognition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from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the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now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Serbian</w:t>
      </w:r>
      <w:r>
        <w:rPr>
          <w:color w:val="010101"/>
          <w:spacing w:val="-1"/>
        </w:rPr>
        <w:t xml:space="preserve"> </w:t>
      </w:r>
      <w:r>
        <w:rPr>
          <w:color w:val="010101"/>
        </w:rPr>
        <w:t>state,</w:t>
      </w:r>
      <w:r>
        <w:rPr>
          <w:color w:val="010101"/>
          <w:spacing w:val="-2"/>
        </w:rPr>
        <w:t xml:space="preserve"> </w:t>
      </w:r>
      <w:r>
        <w:rPr>
          <w:color w:val="010101"/>
        </w:rPr>
        <w:t>let</w:t>
      </w:r>
      <w:r>
        <w:rPr>
          <w:color w:val="010101"/>
          <w:spacing w:val="-1"/>
        </w:rPr>
        <w:t xml:space="preserve"> </w:t>
      </w:r>
      <w:r>
        <w:rPr>
          <w:color w:val="010101"/>
        </w:rPr>
        <w:t>alone</w:t>
      </w:r>
      <w:r>
        <w:rPr>
          <w:color w:val="010101"/>
          <w:spacing w:val="-2"/>
        </w:rPr>
        <w:t xml:space="preserve"> </w:t>
      </w:r>
      <w:r>
        <w:rPr>
          <w:color w:val="010101"/>
        </w:rPr>
        <w:t>reparations.</w:t>
      </w:r>
    </w:p>
    <w:p w14:paraId="1E4E8FA0" w14:textId="77777777" w:rsidR="00DC6382" w:rsidRDefault="00DC6382">
      <w:pPr>
        <w:pStyle w:val="BodyText"/>
        <w:spacing w:before="3"/>
        <w:rPr>
          <w:sz w:val="19"/>
        </w:rPr>
      </w:pPr>
    </w:p>
    <w:p w14:paraId="46E8BA14" w14:textId="77777777" w:rsidR="00DC6382" w:rsidRDefault="00000000">
      <w:pPr>
        <w:pStyle w:val="BodyText"/>
        <w:spacing w:before="1" w:line="261" w:lineRule="auto"/>
        <w:ind w:left="160" w:right="457"/>
        <w:jc w:val="both"/>
      </w:pPr>
      <w:r>
        <w:rPr>
          <w:color w:val="010101"/>
        </w:rPr>
        <w:t>The atrocities committed against Kosovo Albanians</w:t>
      </w:r>
      <w:r>
        <w:rPr>
          <w:color w:val="010101"/>
          <w:spacing w:val="-47"/>
        </w:rPr>
        <w:t xml:space="preserve"> </w:t>
      </w:r>
      <w:r>
        <w:rPr>
          <w:color w:val="010101"/>
        </w:rPr>
        <w:t>during</w:t>
      </w:r>
      <w:r>
        <w:rPr>
          <w:color w:val="010101"/>
          <w:spacing w:val="-9"/>
        </w:rPr>
        <w:t xml:space="preserve"> </w:t>
      </w:r>
      <w:r>
        <w:rPr>
          <w:color w:val="010101"/>
        </w:rPr>
        <w:t>the</w:t>
      </w:r>
      <w:r>
        <w:rPr>
          <w:color w:val="010101"/>
          <w:spacing w:val="-8"/>
        </w:rPr>
        <w:t xml:space="preserve"> </w:t>
      </w:r>
      <w:r>
        <w:rPr>
          <w:color w:val="010101"/>
        </w:rPr>
        <w:t>war</w:t>
      </w:r>
      <w:r>
        <w:rPr>
          <w:color w:val="010101"/>
          <w:spacing w:val="-9"/>
        </w:rPr>
        <w:t xml:space="preserve"> </w:t>
      </w:r>
      <w:r>
        <w:rPr>
          <w:color w:val="010101"/>
        </w:rPr>
        <w:t>led</w:t>
      </w:r>
      <w:r>
        <w:rPr>
          <w:color w:val="010101"/>
          <w:spacing w:val="-8"/>
        </w:rPr>
        <w:t xml:space="preserve"> </w:t>
      </w:r>
      <w:r>
        <w:rPr>
          <w:color w:val="010101"/>
        </w:rPr>
        <w:t>to</w:t>
      </w:r>
      <w:r>
        <w:rPr>
          <w:color w:val="010101"/>
          <w:spacing w:val="-8"/>
        </w:rPr>
        <w:t xml:space="preserve"> </w:t>
      </w:r>
      <w:r>
        <w:rPr>
          <w:color w:val="010101"/>
        </w:rPr>
        <w:t>the</w:t>
      </w:r>
      <w:r>
        <w:rPr>
          <w:color w:val="010101"/>
          <w:spacing w:val="-8"/>
        </w:rPr>
        <w:t xml:space="preserve"> </w:t>
      </w:r>
      <w:r>
        <w:rPr>
          <w:color w:val="010101"/>
        </w:rPr>
        <w:t>NATO</w:t>
      </w:r>
      <w:r>
        <w:rPr>
          <w:color w:val="010101"/>
          <w:spacing w:val="-8"/>
        </w:rPr>
        <w:t xml:space="preserve"> </w:t>
      </w:r>
      <w:r>
        <w:rPr>
          <w:color w:val="010101"/>
        </w:rPr>
        <w:t>intervention,</w:t>
      </w:r>
      <w:r>
        <w:rPr>
          <w:color w:val="010101"/>
          <w:spacing w:val="-9"/>
        </w:rPr>
        <w:t xml:space="preserve"> </w:t>
      </w:r>
      <w:r>
        <w:rPr>
          <w:color w:val="010101"/>
        </w:rPr>
        <w:t>a</w:t>
      </w:r>
      <w:r>
        <w:rPr>
          <w:color w:val="010101"/>
          <w:spacing w:val="-8"/>
        </w:rPr>
        <w:t xml:space="preserve"> </w:t>
      </w:r>
      <w:r>
        <w:rPr>
          <w:color w:val="010101"/>
        </w:rPr>
        <w:t>series</w:t>
      </w:r>
      <w:r>
        <w:rPr>
          <w:color w:val="010101"/>
          <w:spacing w:val="-48"/>
        </w:rPr>
        <w:t xml:space="preserve"> </w:t>
      </w:r>
      <w:r>
        <w:rPr>
          <w:color w:val="010101"/>
        </w:rPr>
        <w:t>of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bombings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across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Kosovo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and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Serbia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led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by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NATO. The bombings lasted four months, targeting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Yugoslav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bases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in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Kosovo,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well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several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locations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across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Serbia,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considering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it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was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the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political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center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of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the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Yugoslav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regime.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The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bombing campaign led to the Federal Republic of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Yugoslavia</w:t>
      </w:r>
      <w:r>
        <w:rPr>
          <w:color w:val="010101"/>
          <w:spacing w:val="-8"/>
        </w:rPr>
        <w:t xml:space="preserve"> </w:t>
      </w:r>
      <w:r>
        <w:rPr>
          <w:color w:val="010101"/>
        </w:rPr>
        <w:t>ending</w:t>
      </w:r>
      <w:r>
        <w:rPr>
          <w:color w:val="010101"/>
          <w:spacing w:val="-8"/>
        </w:rPr>
        <w:t xml:space="preserve"> </w:t>
      </w:r>
      <w:r>
        <w:rPr>
          <w:color w:val="010101"/>
        </w:rPr>
        <w:t>the</w:t>
      </w:r>
      <w:r>
        <w:rPr>
          <w:color w:val="010101"/>
          <w:spacing w:val="-8"/>
        </w:rPr>
        <w:t xml:space="preserve"> </w:t>
      </w:r>
      <w:r>
        <w:rPr>
          <w:color w:val="010101"/>
        </w:rPr>
        <w:t>genocide,</w:t>
      </w:r>
      <w:r>
        <w:rPr>
          <w:color w:val="010101"/>
          <w:spacing w:val="-8"/>
        </w:rPr>
        <w:t xml:space="preserve"> </w:t>
      </w:r>
      <w:r>
        <w:rPr>
          <w:color w:val="010101"/>
        </w:rPr>
        <w:t>and</w:t>
      </w:r>
      <w:r>
        <w:rPr>
          <w:color w:val="010101"/>
          <w:spacing w:val="-8"/>
        </w:rPr>
        <w:t xml:space="preserve"> </w:t>
      </w:r>
      <w:r>
        <w:rPr>
          <w:color w:val="010101"/>
        </w:rPr>
        <w:t>the</w:t>
      </w:r>
      <w:r>
        <w:rPr>
          <w:color w:val="010101"/>
          <w:spacing w:val="-8"/>
        </w:rPr>
        <w:t xml:space="preserve"> </w:t>
      </w:r>
      <w:r>
        <w:rPr>
          <w:color w:val="010101"/>
        </w:rPr>
        <w:t>liberation</w:t>
      </w:r>
      <w:r>
        <w:rPr>
          <w:color w:val="010101"/>
          <w:spacing w:val="-47"/>
        </w:rPr>
        <w:t xml:space="preserve"> </w:t>
      </w:r>
      <w:r>
        <w:rPr>
          <w:color w:val="010101"/>
        </w:rPr>
        <w:t>of</w:t>
      </w:r>
      <w:r>
        <w:rPr>
          <w:color w:val="010101"/>
          <w:spacing w:val="-2"/>
        </w:rPr>
        <w:t xml:space="preserve"> </w:t>
      </w:r>
      <w:r>
        <w:rPr>
          <w:color w:val="010101"/>
        </w:rPr>
        <w:t>Kosovo</w:t>
      </w:r>
      <w:r>
        <w:rPr>
          <w:color w:val="010101"/>
          <w:spacing w:val="-1"/>
        </w:rPr>
        <w:t xml:space="preserve"> </w:t>
      </w:r>
      <w:r>
        <w:rPr>
          <w:color w:val="010101"/>
        </w:rPr>
        <w:t>was</w:t>
      </w:r>
      <w:r>
        <w:rPr>
          <w:color w:val="010101"/>
          <w:spacing w:val="-1"/>
        </w:rPr>
        <w:t xml:space="preserve"> </w:t>
      </w:r>
      <w:r>
        <w:rPr>
          <w:color w:val="010101"/>
        </w:rPr>
        <w:t>declared.</w:t>
      </w:r>
      <w:r>
        <w:rPr>
          <w:color w:val="010101"/>
          <w:spacing w:val="-1"/>
        </w:rPr>
        <w:t xml:space="preserve"> </w:t>
      </w:r>
      <w:r>
        <w:rPr>
          <w:color w:val="010101"/>
        </w:rPr>
        <w:t>The</w:t>
      </w:r>
      <w:r>
        <w:rPr>
          <w:color w:val="010101"/>
          <w:spacing w:val="-1"/>
        </w:rPr>
        <w:t xml:space="preserve"> </w:t>
      </w:r>
      <w:r>
        <w:rPr>
          <w:color w:val="010101"/>
        </w:rPr>
        <w:t>war</w:t>
      </w:r>
      <w:r>
        <w:rPr>
          <w:color w:val="010101"/>
          <w:spacing w:val="-2"/>
        </w:rPr>
        <w:t xml:space="preserve"> </w:t>
      </w:r>
      <w:r>
        <w:rPr>
          <w:color w:val="010101"/>
        </w:rPr>
        <w:t>officially</w:t>
      </w:r>
      <w:r>
        <w:rPr>
          <w:color w:val="010101"/>
          <w:spacing w:val="-1"/>
        </w:rPr>
        <w:t xml:space="preserve"> </w:t>
      </w:r>
      <w:r>
        <w:rPr>
          <w:color w:val="010101"/>
        </w:rPr>
        <w:t>ended.</w:t>
      </w:r>
    </w:p>
    <w:p w14:paraId="693759A5" w14:textId="77777777" w:rsidR="00DC6382" w:rsidRDefault="00DC6382">
      <w:pPr>
        <w:pStyle w:val="BodyText"/>
        <w:rPr>
          <w:sz w:val="19"/>
        </w:rPr>
      </w:pPr>
    </w:p>
    <w:p w14:paraId="0B76FA9E" w14:textId="77777777" w:rsidR="00DC6382" w:rsidRDefault="00000000">
      <w:pPr>
        <w:pStyle w:val="BodyText"/>
        <w:spacing w:before="1" w:line="261" w:lineRule="auto"/>
        <w:ind w:left="160" w:right="457"/>
        <w:jc w:val="both"/>
      </w:pPr>
      <w:r>
        <w:rPr>
          <w:color w:val="010101"/>
        </w:rPr>
        <w:t>What was left, however, were landmines and ruins.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During the bombings, the cluster bombs which the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North Atlantic Peace Treaty dropped, separated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into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289,563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bomblets,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10%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of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which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did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not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explode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(ICRC,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8).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Although,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there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are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different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estimations,</w:t>
      </w:r>
      <w:r>
        <w:rPr>
          <w:color w:val="010101"/>
          <w:spacing w:val="-5"/>
        </w:rPr>
        <w:t xml:space="preserve"> </w:t>
      </w:r>
      <w:r>
        <w:rPr>
          <w:color w:val="010101"/>
        </w:rPr>
        <w:t>which</w:t>
      </w:r>
      <w:r>
        <w:rPr>
          <w:color w:val="010101"/>
          <w:spacing w:val="-4"/>
        </w:rPr>
        <w:t xml:space="preserve"> </w:t>
      </w:r>
      <w:r>
        <w:rPr>
          <w:color w:val="010101"/>
        </w:rPr>
        <w:t>hold</w:t>
      </w:r>
      <w:r>
        <w:rPr>
          <w:color w:val="010101"/>
          <w:spacing w:val="-5"/>
        </w:rPr>
        <w:t xml:space="preserve"> </w:t>
      </w:r>
      <w:r>
        <w:rPr>
          <w:color w:val="010101"/>
        </w:rPr>
        <w:t>that</w:t>
      </w:r>
      <w:r>
        <w:rPr>
          <w:color w:val="010101"/>
          <w:spacing w:val="-4"/>
        </w:rPr>
        <w:t xml:space="preserve"> </w:t>
      </w:r>
      <w:r>
        <w:rPr>
          <w:color w:val="010101"/>
        </w:rPr>
        <w:t>the</w:t>
      </w:r>
      <w:r>
        <w:rPr>
          <w:color w:val="010101"/>
          <w:spacing w:val="-5"/>
        </w:rPr>
        <w:t xml:space="preserve"> </w:t>
      </w:r>
      <w:r>
        <w:rPr>
          <w:color w:val="010101"/>
        </w:rPr>
        <w:t>failure</w:t>
      </w:r>
      <w:r>
        <w:rPr>
          <w:color w:val="010101"/>
          <w:spacing w:val="-4"/>
        </w:rPr>
        <w:t xml:space="preserve"> </w:t>
      </w:r>
      <w:r>
        <w:rPr>
          <w:color w:val="010101"/>
        </w:rPr>
        <w:t>rate</w:t>
      </w:r>
      <w:r>
        <w:rPr>
          <w:color w:val="010101"/>
          <w:spacing w:val="-5"/>
        </w:rPr>
        <w:t xml:space="preserve"> </w:t>
      </w:r>
      <w:r>
        <w:rPr>
          <w:color w:val="010101"/>
        </w:rPr>
        <w:t>of</w:t>
      </w:r>
      <w:r>
        <w:rPr>
          <w:color w:val="010101"/>
          <w:spacing w:val="-4"/>
        </w:rPr>
        <w:t xml:space="preserve"> </w:t>
      </w:r>
      <w:r>
        <w:rPr>
          <w:color w:val="010101"/>
        </w:rPr>
        <w:t>these</w:t>
      </w:r>
      <w:r>
        <w:rPr>
          <w:color w:val="010101"/>
          <w:spacing w:val="-48"/>
        </w:rPr>
        <w:t xml:space="preserve"> </w:t>
      </w:r>
      <w:r>
        <w:rPr>
          <w:color w:val="010101"/>
        </w:rPr>
        <w:t>bomblets exploding is as high as 20%. The NATO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unexploded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ordnance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are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responsible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for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1300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contaminated</w:t>
      </w:r>
      <w:r>
        <w:rPr>
          <w:color w:val="010101"/>
          <w:spacing w:val="-12"/>
        </w:rPr>
        <w:t xml:space="preserve"> </w:t>
      </w:r>
      <w:r>
        <w:rPr>
          <w:color w:val="010101"/>
        </w:rPr>
        <w:t>areas</w:t>
      </w:r>
      <w:r>
        <w:rPr>
          <w:color w:val="010101"/>
          <w:spacing w:val="-12"/>
        </w:rPr>
        <w:t xml:space="preserve"> </w:t>
      </w:r>
      <w:r>
        <w:rPr>
          <w:color w:val="010101"/>
        </w:rPr>
        <w:t>(Sada,</w:t>
      </w:r>
      <w:r>
        <w:rPr>
          <w:color w:val="010101"/>
          <w:spacing w:val="-12"/>
        </w:rPr>
        <w:t xml:space="preserve"> </w:t>
      </w:r>
      <w:r>
        <w:rPr>
          <w:color w:val="010101"/>
        </w:rPr>
        <w:t>4).</w:t>
      </w:r>
      <w:r>
        <w:rPr>
          <w:color w:val="010101"/>
          <w:spacing w:val="-11"/>
        </w:rPr>
        <w:t xml:space="preserve"> </w:t>
      </w:r>
      <w:r>
        <w:rPr>
          <w:color w:val="010101"/>
        </w:rPr>
        <w:t>Furthermore,</w:t>
      </w:r>
      <w:r>
        <w:rPr>
          <w:color w:val="010101"/>
          <w:spacing w:val="-12"/>
        </w:rPr>
        <w:t xml:space="preserve"> </w:t>
      </w:r>
      <w:r>
        <w:rPr>
          <w:color w:val="010101"/>
        </w:rPr>
        <w:t>the</w:t>
      </w:r>
      <w:r>
        <w:rPr>
          <w:color w:val="010101"/>
          <w:spacing w:val="-12"/>
        </w:rPr>
        <w:t xml:space="preserve"> </w:t>
      </w:r>
      <w:r>
        <w:rPr>
          <w:color w:val="010101"/>
        </w:rPr>
        <w:t>FRY</w:t>
      </w:r>
      <w:r>
        <w:rPr>
          <w:color w:val="010101"/>
          <w:spacing w:val="-47"/>
        </w:rPr>
        <w:t xml:space="preserve"> </w:t>
      </w:r>
      <w:r>
        <w:rPr>
          <w:color w:val="010101"/>
        </w:rPr>
        <w:t>was responsible for 620 mined areas in Kosovo by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the</w:t>
      </w:r>
      <w:r>
        <w:rPr>
          <w:color w:val="010101"/>
          <w:spacing w:val="-6"/>
        </w:rPr>
        <w:t xml:space="preserve"> </w:t>
      </w:r>
      <w:r>
        <w:rPr>
          <w:color w:val="010101"/>
        </w:rPr>
        <w:t>end</w:t>
      </w:r>
      <w:r>
        <w:rPr>
          <w:color w:val="010101"/>
          <w:spacing w:val="-5"/>
        </w:rPr>
        <w:t xml:space="preserve"> </w:t>
      </w:r>
      <w:r>
        <w:rPr>
          <w:color w:val="010101"/>
        </w:rPr>
        <w:t>of</w:t>
      </w:r>
      <w:r>
        <w:rPr>
          <w:color w:val="010101"/>
          <w:spacing w:val="-6"/>
        </w:rPr>
        <w:t xml:space="preserve"> </w:t>
      </w:r>
      <w:r>
        <w:rPr>
          <w:color w:val="010101"/>
        </w:rPr>
        <w:t>the</w:t>
      </w:r>
      <w:r>
        <w:rPr>
          <w:color w:val="010101"/>
          <w:spacing w:val="-5"/>
        </w:rPr>
        <w:t xml:space="preserve"> </w:t>
      </w:r>
      <w:r>
        <w:rPr>
          <w:color w:val="010101"/>
        </w:rPr>
        <w:t>war</w:t>
      </w:r>
      <w:r>
        <w:rPr>
          <w:color w:val="010101"/>
          <w:spacing w:val="-5"/>
        </w:rPr>
        <w:t xml:space="preserve"> </w:t>
      </w:r>
      <w:r>
        <w:rPr>
          <w:color w:val="010101"/>
        </w:rPr>
        <w:t>(Sada,</w:t>
      </w:r>
      <w:r>
        <w:rPr>
          <w:color w:val="010101"/>
          <w:spacing w:val="-6"/>
        </w:rPr>
        <w:t xml:space="preserve"> </w:t>
      </w:r>
      <w:r>
        <w:rPr>
          <w:color w:val="010101"/>
        </w:rPr>
        <w:t>1).</w:t>
      </w:r>
      <w:r>
        <w:rPr>
          <w:color w:val="010101"/>
          <w:spacing w:val="-5"/>
        </w:rPr>
        <w:t xml:space="preserve"> </w:t>
      </w:r>
      <w:r>
        <w:rPr>
          <w:color w:val="010101"/>
        </w:rPr>
        <w:t>In</w:t>
      </w:r>
      <w:r>
        <w:rPr>
          <w:color w:val="010101"/>
          <w:spacing w:val="-6"/>
        </w:rPr>
        <w:t xml:space="preserve"> </w:t>
      </w:r>
      <w:r>
        <w:rPr>
          <w:color w:val="010101"/>
        </w:rPr>
        <w:t>total,</w:t>
      </w:r>
      <w:r>
        <w:rPr>
          <w:color w:val="010101"/>
          <w:spacing w:val="-5"/>
        </w:rPr>
        <w:t xml:space="preserve"> </w:t>
      </w:r>
      <w:r>
        <w:rPr>
          <w:color w:val="010101"/>
        </w:rPr>
        <w:t>there</w:t>
      </w:r>
      <w:r>
        <w:rPr>
          <w:color w:val="010101"/>
          <w:spacing w:val="-5"/>
        </w:rPr>
        <w:t xml:space="preserve"> </w:t>
      </w:r>
      <w:r>
        <w:rPr>
          <w:color w:val="010101"/>
        </w:rPr>
        <w:t>are</w:t>
      </w:r>
      <w:r>
        <w:rPr>
          <w:color w:val="010101"/>
          <w:spacing w:val="-6"/>
        </w:rPr>
        <w:t xml:space="preserve"> </w:t>
      </w:r>
      <w:r>
        <w:rPr>
          <w:color w:val="010101"/>
        </w:rPr>
        <w:t>1920</w:t>
      </w:r>
      <w:r>
        <w:rPr>
          <w:color w:val="010101"/>
          <w:spacing w:val="-47"/>
        </w:rPr>
        <w:t xml:space="preserve"> </w:t>
      </w:r>
      <w:r>
        <w:rPr>
          <w:color w:val="010101"/>
        </w:rPr>
        <w:t>contaminated</w:t>
      </w:r>
      <w:r>
        <w:rPr>
          <w:color w:val="010101"/>
          <w:spacing w:val="-1"/>
        </w:rPr>
        <w:t xml:space="preserve"> </w:t>
      </w:r>
      <w:r>
        <w:rPr>
          <w:color w:val="010101"/>
        </w:rPr>
        <w:t>areas</w:t>
      </w:r>
      <w:r>
        <w:rPr>
          <w:color w:val="010101"/>
          <w:spacing w:val="-1"/>
        </w:rPr>
        <w:t xml:space="preserve"> </w:t>
      </w:r>
      <w:r>
        <w:rPr>
          <w:color w:val="010101"/>
        </w:rPr>
        <w:t>(Sada,</w:t>
      </w:r>
      <w:r>
        <w:rPr>
          <w:color w:val="010101"/>
          <w:spacing w:val="-1"/>
        </w:rPr>
        <w:t xml:space="preserve"> </w:t>
      </w:r>
      <w:r>
        <w:rPr>
          <w:color w:val="010101"/>
        </w:rPr>
        <w:t>4).</w:t>
      </w:r>
    </w:p>
    <w:p w14:paraId="6E79338C" w14:textId="77777777" w:rsidR="00DC6382" w:rsidRDefault="00DC6382">
      <w:pPr>
        <w:pStyle w:val="BodyText"/>
        <w:spacing w:before="11"/>
      </w:pPr>
    </w:p>
    <w:p w14:paraId="3ABB6BE2" w14:textId="77777777" w:rsidR="00DC6382" w:rsidRDefault="00000000">
      <w:pPr>
        <w:pStyle w:val="BodyText"/>
        <w:spacing w:before="1" w:line="261" w:lineRule="auto"/>
        <w:ind w:left="160" w:right="461"/>
        <w:jc w:val="both"/>
      </w:pPr>
      <w:r>
        <w:rPr>
          <w:color w:val="010101"/>
          <w:spacing w:val="-2"/>
        </w:rPr>
        <w:t>Although</w:t>
      </w:r>
      <w:r>
        <w:rPr>
          <w:color w:val="010101"/>
          <w:spacing w:val="-10"/>
        </w:rPr>
        <w:t xml:space="preserve"> </w:t>
      </w:r>
      <w:r>
        <w:rPr>
          <w:color w:val="010101"/>
          <w:spacing w:val="-2"/>
        </w:rPr>
        <w:t>the</w:t>
      </w:r>
      <w:r>
        <w:rPr>
          <w:color w:val="010101"/>
          <w:spacing w:val="-10"/>
        </w:rPr>
        <w:t xml:space="preserve"> </w:t>
      </w:r>
      <w:r>
        <w:rPr>
          <w:color w:val="010101"/>
          <w:spacing w:val="-2"/>
        </w:rPr>
        <w:t>imperial</w:t>
      </w:r>
      <w:r>
        <w:rPr>
          <w:color w:val="010101"/>
          <w:spacing w:val="-10"/>
        </w:rPr>
        <w:t xml:space="preserve"> </w:t>
      </w:r>
      <w:r>
        <w:rPr>
          <w:color w:val="010101"/>
          <w:spacing w:val="-2"/>
        </w:rPr>
        <w:t>project</w:t>
      </w:r>
      <w:r>
        <w:rPr>
          <w:color w:val="010101"/>
          <w:spacing w:val="-10"/>
        </w:rPr>
        <w:t xml:space="preserve"> </w:t>
      </w:r>
      <w:r>
        <w:rPr>
          <w:color w:val="010101"/>
          <w:spacing w:val="-2"/>
        </w:rPr>
        <w:t>provided</w:t>
      </w:r>
      <w:r>
        <w:rPr>
          <w:color w:val="010101"/>
          <w:spacing w:val="-11"/>
        </w:rPr>
        <w:t xml:space="preserve"> </w:t>
      </w:r>
      <w:r>
        <w:rPr>
          <w:color w:val="010101"/>
          <w:spacing w:val="-2"/>
        </w:rPr>
        <w:t>the</w:t>
      </w:r>
      <w:r>
        <w:rPr>
          <w:color w:val="010101"/>
          <w:spacing w:val="-9"/>
        </w:rPr>
        <w:t xml:space="preserve"> </w:t>
      </w:r>
      <w:r>
        <w:rPr>
          <w:color w:val="010101"/>
          <w:spacing w:val="-1"/>
        </w:rPr>
        <w:t>blueprint,</w:t>
      </w:r>
      <w:r>
        <w:rPr>
          <w:color w:val="010101"/>
          <w:spacing w:val="-48"/>
        </w:rPr>
        <w:t xml:space="preserve"> </w:t>
      </w:r>
      <w:r>
        <w:rPr>
          <w:color w:val="010101"/>
        </w:rPr>
        <w:t>the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battlefield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was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the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optimal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opportunity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for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upscaling</w:t>
      </w:r>
      <w:r>
        <w:rPr>
          <w:color w:val="010101"/>
          <w:spacing w:val="-6"/>
        </w:rPr>
        <w:t xml:space="preserve"> </w:t>
      </w:r>
      <w:r>
        <w:rPr>
          <w:color w:val="010101"/>
        </w:rPr>
        <w:t>landmine</w:t>
      </w:r>
      <w:r>
        <w:rPr>
          <w:color w:val="010101"/>
          <w:spacing w:val="-7"/>
        </w:rPr>
        <w:t xml:space="preserve"> </w:t>
      </w:r>
      <w:r>
        <w:rPr>
          <w:color w:val="010101"/>
        </w:rPr>
        <w:t>use</w:t>
      </w:r>
      <w:r>
        <w:rPr>
          <w:color w:val="010101"/>
          <w:spacing w:val="-6"/>
        </w:rPr>
        <w:t xml:space="preserve"> </w:t>
      </w:r>
      <w:r>
        <w:rPr>
          <w:color w:val="010101"/>
        </w:rPr>
        <w:t>in</w:t>
      </w:r>
      <w:r>
        <w:rPr>
          <w:color w:val="010101"/>
          <w:spacing w:val="-7"/>
        </w:rPr>
        <w:t xml:space="preserve"> </w:t>
      </w:r>
      <w:r>
        <w:rPr>
          <w:color w:val="010101"/>
        </w:rPr>
        <w:t>general,</w:t>
      </w:r>
      <w:r>
        <w:rPr>
          <w:color w:val="010101"/>
          <w:spacing w:val="-5"/>
        </w:rPr>
        <w:t xml:space="preserve"> </w:t>
      </w:r>
      <w:r>
        <w:rPr>
          <w:color w:val="010101"/>
        </w:rPr>
        <w:t>and</w:t>
      </w:r>
      <w:r>
        <w:rPr>
          <w:color w:val="010101"/>
          <w:spacing w:val="-7"/>
        </w:rPr>
        <w:t xml:space="preserve"> </w:t>
      </w:r>
      <w:r>
        <w:rPr>
          <w:color w:val="010101"/>
        </w:rPr>
        <w:t>in</w:t>
      </w:r>
      <w:r>
        <w:rPr>
          <w:color w:val="010101"/>
          <w:spacing w:val="-7"/>
        </w:rPr>
        <w:t xml:space="preserve"> </w:t>
      </w:r>
      <w:r>
        <w:rPr>
          <w:color w:val="010101"/>
        </w:rPr>
        <w:t>Kosovo</w:t>
      </w:r>
      <w:r>
        <w:rPr>
          <w:color w:val="010101"/>
          <w:spacing w:val="-6"/>
        </w:rPr>
        <w:t xml:space="preserve"> </w:t>
      </w:r>
      <w:r>
        <w:rPr>
          <w:color w:val="010101"/>
        </w:rPr>
        <w:t>in</w:t>
      </w:r>
      <w:r>
        <w:rPr>
          <w:color w:val="010101"/>
          <w:spacing w:val="-47"/>
        </w:rPr>
        <w:t xml:space="preserve"> </w:t>
      </w:r>
      <w:r>
        <w:rPr>
          <w:color w:val="010101"/>
        </w:rPr>
        <w:t>particular.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It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is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important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to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understand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what</w:t>
      </w:r>
      <w:r>
        <w:rPr>
          <w:color w:val="010101"/>
          <w:spacing w:val="-47"/>
        </w:rPr>
        <w:t xml:space="preserve"> </w:t>
      </w:r>
      <w:r>
        <w:rPr>
          <w:color w:val="010101"/>
          <w:spacing w:val="-1"/>
        </w:rPr>
        <w:t>mechanisms</w:t>
      </w:r>
      <w:r>
        <w:rPr>
          <w:color w:val="010101"/>
          <w:spacing w:val="-11"/>
        </w:rPr>
        <w:t xml:space="preserve"> </w:t>
      </w:r>
      <w:r>
        <w:rPr>
          <w:color w:val="010101"/>
          <w:spacing w:val="-1"/>
        </w:rPr>
        <w:t>allowed</w:t>
      </w:r>
      <w:r>
        <w:rPr>
          <w:color w:val="010101"/>
          <w:spacing w:val="-11"/>
        </w:rPr>
        <w:t xml:space="preserve"> </w:t>
      </w:r>
      <w:r>
        <w:rPr>
          <w:color w:val="010101"/>
        </w:rPr>
        <w:t>landmines</w:t>
      </w:r>
      <w:r>
        <w:rPr>
          <w:color w:val="010101"/>
          <w:spacing w:val="-11"/>
        </w:rPr>
        <w:t xml:space="preserve"> </w:t>
      </w:r>
      <w:r>
        <w:rPr>
          <w:color w:val="010101"/>
        </w:rPr>
        <w:t>to</w:t>
      </w:r>
      <w:r>
        <w:rPr>
          <w:color w:val="010101"/>
          <w:spacing w:val="-10"/>
        </w:rPr>
        <w:t xml:space="preserve"> </w:t>
      </w:r>
      <w:r>
        <w:rPr>
          <w:color w:val="010101"/>
        </w:rPr>
        <w:t>become</w:t>
      </w:r>
      <w:r>
        <w:rPr>
          <w:color w:val="010101"/>
          <w:spacing w:val="-11"/>
        </w:rPr>
        <w:t xml:space="preserve"> </w:t>
      </w:r>
      <w:r>
        <w:rPr>
          <w:color w:val="010101"/>
        </w:rPr>
        <w:t>a</w:t>
      </w:r>
      <w:r>
        <w:rPr>
          <w:color w:val="010101"/>
          <w:spacing w:val="-11"/>
        </w:rPr>
        <w:t xml:space="preserve"> </w:t>
      </w:r>
      <w:r>
        <w:rPr>
          <w:color w:val="010101"/>
        </w:rPr>
        <w:t>major</w:t>
      </w:r>
      <w:r>
        <w:rPr>
          <w:color w:val="010101"/>
          <w:spacing w:val="-47"/>
        </w:rPr>
        <w:t xml:space="preserve"> </w:t>
      </w:r>
      <w:r>
        <w:rPr>
          <w:color w:val="010101"/>
        </w:rPr>
        <w:t>problem.</w:t>
      </w:r>
      <w:r>
        <w:rPr>
          <w:color w:val="010101"/>
          <w:spacing w:val="-12"/>
        </w:rPr>
        <w:t xml:space="preserve"> </w:t>
      </w:r>
      <w:r>
        <w:rPr>
          <w:color w:val="010101"/>
        </w:rPr>
        <w:t>In</w:t>
      </w:r>
      <w:r>
        <w:rPr>
          <w:color w:val="010101"/>
          <w:spacing w:val="-11"/>
        </w:rPr>
        <w:t xml:space="preserve"> </w:t>
      </w:r>
      <w:r>
        <w:rPr>
          <w:color w:val="010101"/>
        </w:rPr>
        <w:t>order</w:t>
      </w:r>
      <w:r>
        <w:rPr>
          <w:color w:val="010101"/>
          <w:spacing w:val="-11"/>
        </w:rPr>
        <w:t xml:space="preserve"> </w:t>
      </w:r>
      <w:r>
        <w:rPr>
          <w:color w:val="010101"/>
        </w:rPr>
        <w:t>to</w:t>
      </w:r>
      <w:r>
        <w:rPr>
          <w:color w:val="010101"/>
          <w:spacing w:val="-11"/>
        </w:rPr>
        <w:t xml:space="preserve"> </w:t>
      </w:r>
      <w:r>
        <w:rPr>
          <w:color w:val="010101"/>
        </w:rPr>
        <w:t>provide</w:t>
      </w:r>
      <w:r>
        <w:rPr>
          <w:color w:val="010101"/>
          <w:spacing w:val="-11"/>
        </w:rPr>
        <w:t xml:space="preserve"> </w:t>
      </w:r>
      <w:r>
        <w:rPr>
          <w:color w:val="010101"/>
        </w:rPr>
        <w:t>insight</w:t>
      </w:r>
      <w:r>
        <w:rPr>
          <w:color w:val="010101"/>
          <w:spacing w:val="-11"/>
        </w:rPr>
        <w:t xml:space="preserve"> </w:t>
      </w:r>
      <w:r>
        <w:rPr>
          <w:color w:val="010101"/>
        </w:rPr>
        <w:t>into</w:t>
      </w:r>
      <w:r>
        <w:rPr>
          <w:color w:val="010101"/>
          <w:spacing w:val="-11"/>
        </w:rPr>
        <w:t xml:space="preserve"> </w:t>
      </w:r>
      <w:r>
        <w:rPr>
          <w:color w:val="010101"/>
        </w:rPr>
        <w:t>this,</w:t>
      </w:r>
      <w:r>
        <w:rPr>
          <w:color w:val="010101"/>
          <w:spacing w:val="-11"/>
        </w:rPr>
        <w:t xml:space="preserve"> </w:t>
      </w:r>
      <w:r>
        <w:rPr>
          <w:color w:val="010101"/>
        </w:rPr>
        <w:t>the</w:t>
      </w:r>
      <w:r>
        <w:rPr>
          <w:color w:val="010101"/>
          <w:spacing w:val="-11"/>
        </w:rPr>
        <w:t xml:space="preserve"> </w:t>
      </w:r>
      <w:r>
        <w:rPr>
          <w:color w:val="010101"/>
        </w:rPr>
        <w:t>next</w:t>
      </w:r>
      <w:r>
        <w:rPr>
          <w:color w:val="010101"/>
          <w:spacing w:val="-48"/>
        </w:rPr>
        <w:t xml:space="preserve"> </w:t>
      </w:r>
      <w:r>
        <w:rPr>
          <w:color w:val="010101"/>
        </w:rPr>
        <w:t>section will focus on the history of how landmines</w:t>
      </w:r>
      <w:r>
        <w:rPr>
          <w:color w:val="010101"/>
          <w:spacing w:val="1"/>
        </w:rPr>
        <w:t xml:space="preserve"> </w:t>
      </w:r>
      <w:r>
        <w:rPr>
          <w:color w:val="010101"/>
          <w:spacing w:val="-4"/>
        </w:rPr>
        <w:t>became</w:t>
      </w:r>
      <w:r>
        <w:rPr>
          <w:color w:val="010101"/>
          <w:spacing w:val="-14"/>
        </w:rPr>
        <w:t xml:space="preserve"> </w:t>
      </w:r>
      <w:r>
        <w:rPr>
          <w:color w:val="010101"/>
          <w:spacing w:val="-4"/>
        </w:rPr>
        <w:t>popular,</w:t>
      </w:r>
      <w:r>
        <w:rPr>
          <w:color w:val="010101"/>
          <w:spacing w:val="-13"/>
        </w:rPr>
        <w:t xml:space="preserve"> </w:t>
      </w:r>
      <w:r>
        <w:rPr>
          <w:color w:val="010101"/>
          <w:spacing w:val="-3"/>
        </w:rPr>
        <w:t>and</w:t>
      </w:r>
      <w:r>
        <w:rPr>
          <w:color w:val="010101"/>
          <w:spacing w:val="-14"/>
        </w:rPr>
        <w:t xml:space="preserve"> </w:t>
      </w:r>
      <w:r>
        <w:rPr>
          <w:color w:val="010101"/>
          <w:spacing w:val="-3"/>
        </w:rPr>
        <w:t>how</w:t>
      </w:r>
      <w:r>
        <w:rPr>
          <w:color w:val="010101"/>
          <w:spacing w:val="-13"/>
        </w:rPr>
        <w:t xml:space="preserve"> </w:t>
      </w:r>
      <w:r>
        <w:rPr>
          <w:color w:val="010101"/>
          <w:spacing w:val="-3"/>
        </w:rPr>
        <w:t>they</w:t>
      </w:r>
      <w:r>
        <w:rPr>
          <w:color w:val="010101"/>
          <w:spacing w:val="-14"/>
        </w:rPr>
        <w:t xml:space="preserve"> </w:t>
      </w:r>
      <w:r>
        <w:rPr>
          <w:color w:val="010101"/>
          <w:spacing w:val="-3"/>
        </w:rPr>
        <w:t>were</w:t>
      </w:r>
      <w:r>
        <w:rPr>
          <w:color w:val="010101"/>
          <w:spacing w:val="-13"/>
        </w:rPr>
        <w:t xml:space="preserve"> </w:t>
      </w:r>
      <w:r>
        <w:rPr>
          <w:color w:val="010101"/>
          <w:spacing w:val="-3"/>
        </w:rPr>
        <w:t>used</w:t>
      </w:r>
      <w:r>
        <w:rPr>
          <w:color w:val="010101"/>
          <w:spacing w:val="-13"/>
        </w:rPr>
        <w:t xml:space="preserve"> </w:t>
      </w:r>
      <w:r>
        <w:rPr>
          <w:color w:val="010101"/>
          <w:spacing w:val="-3"/>
        </w:rPr>
        <w:t>in</w:t>
      </w:r>
      <w:r>
        <w:rPr>
          <w:color w:val="010101"/>
          <w:spacing w:val="-14"/>
        </w:rPr>
        <w:t xml:space="preserve"> </w:t>
      </w:r>
      <w:r>
        <w:rPr>
          <w:color w:val="010101"/>
          <w:spacing w:val="-3"/>
        </w:rPr>
        <w:t>Kosovo.</w:t>
      </w:r>
      <w:r>
        <w:rPr>
          <w:color w:val="010101"/>
          <w:spacing w:val="-47"/>
        </w:rPr>
        <w:t xml:space="preserve"> </w:t>
      </w:r>
      <w:r>
        <w:rPr>
          <w:color w:val="010101"/>
        </w:rPr>
        <w:t>I argue that landmines are effective only through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military-state apparatus which allow for their use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en-masse. The Yugoslav colonial rule was the sole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owner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of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this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apparatus,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and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such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was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most</w:t>
      </w:r>
      <w:r>
        <w:rPr>
          <w:color w:val="010101"/>
          <w:spacing w:val="-47"/>
        </w:rPr>
        <w:t xml:space="preserve"> </w:t>
      </w:r>
      <w:r>
        <w:rPr>
          <w:color w:val="010101"/>
        </w:rPr>
        <w:t>effective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in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the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use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of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landmines.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The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imperial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structure of rule in Kosovo and its role in the use of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landmines further lead this article to conceptualize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them</w:t>
      </w:r>
      <w:r>
        <w:rPr>
          <w:color w:val="010101"/>
          <w:spacing w:val="-10"/>
        </w:rPr>
        <w:t xml:space="preserve"> </w:t>
      </w:r>
      <w:r>
        <w:rPr>
          <w:color w:val="010101"/>
        </w:rPr>
        <w:t>as</w:t>
      </w:r>
      <w:r>
        <w:rPr>
          <w:color w:val="010101"/>
          <w:spacing w:val="-9"/>
        </w:rPr>
        <w:t xml:space="preserve"> </w:t>
      </w:r>
      <w:r>
        <w:rPr>
          <w:color w:val="010101"/>
        </w:rPr>
        <w:t>imperial</w:t>
      </w:r>
      <w:r>
        <w:rPr>
          <w:color w:val="010101"/>
          <w:spacing w:val="-9"/>
        </w:rPr>
        <w:t xml:space="preserve"> </w:t>
      </w:r>
      <w:r>
        <w:rPr>
          <w:color w:val="010101"/>
        </w:rPr>
        <w:t>ruins.</w:t>
      </w:r>
    </w:p>
    <w:p w14:paraId="432697D7" w14:textId="77777777" w:rsidR="00DC6382" w:rsidRDefault="00DC6382">
      <w:pPr>
        <w:pStyle w:val="BodyText"/>
        <w:spacing w:before="9"/>
      </w:pPr>
    </w:p>
    <w:p w14:paraId="3A9BEBAC" w14:textId="77777777" w:rsidR="00DC6382" w:rsidRDefault="00000000">
      <w:pPr>
        <w:pStyle w:val="Heading2"/>
        <w:spacing w:line="261" w:lineRule="auto"/>
        <w:ind w:right="459"/>
        <w:jc w:val="both"/>
      </w:pPr>
      <w:r>
        <w:rPr>
          <w:color w:val="010101"/>
        </w:rPr>
        <w:t>Historical Emergence of Landmines and Their Use in</w:t>
      </w:r>
      <w:r>
        <w:rPr>
          <w:color w:val="010101"/>
          <w:spacing w:val="-48"/>
        </w:rPr>
        <w:t xml:space="preserve"> </w:t>
      </w:r>
      <w:r>
        <w:rPr>
          <w:color w:val="010101"/>
        </w:rPr>
        <w:t>Kosovo</w:t>
      </w:r>
    </w:p>
    <w:p w14:paraId="0AACF3CA" w14:textId="77777777" w:rsidR="00DC6382" w:rsidRDefault="00000000">
      <w:pPr>
        <w:pStyle w:val="BodyText"/>
        <w:spacing w:line="261" w:lineRule="auto"/>
        <w:ind w:left="160" w:right="457"/>
        <w:jc w:val="both"/>
      </w:pPr>
      <w:r>
        <w:rPr>
          <w:color w:val="010101"/>
        </w:rPr>
        <w:t>The question of how landmines came to be, and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what accounts for their popularity is crucial in order</w:t>
      </w:r>
      <w:r>
        <w:rPr>
          <w:color w:val="010101"/>
          <w:spacing w:val="-47"/>
        </w:rPr>
        <w:t xml:space="preserve"> </w:t>
      </w:r>
      <w:r>
        <w:rPr>
          <w:color w:val="010101"/>
        </w:rPr>
        <w:t>to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understand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what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landmine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is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and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what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its</w:t>
      </w:r>
      <w:r>
        <w:rPr>
          <w:color w:val="010101"/>
          <w:spacing w:val="-47"/>
        </w:rPr>
        <w:t xml:space="preserve"> </w:t>
      </w:r>
      <w:r>
        <w:rPr>
          <w:color w:val="010101"/>
        </w:rPr>
        <w:t>effects</w:t>
      </w:r>
      <w:r>
        <w:rPr>
          <w:color w:val="010101"/>
          <w:spacing w:val="26"/>
        </w:rPr>
        <w:t xml:space="preserve"> </w:t>
      </w:r>
      <w:r>
        <w:rPr>
          <w:color w:val="010101"/>
        </w:rPr>
        <w:t>are.</w:t>
      </w:r>
      <w:r>
        <w:rPr>
          <w:color w:val="010101"/>
          <w:spacing w:val="26"/>
        </w:rPr>
        <w:t xml:space="preserve"> </w:t>
      </w:r>
      <w:r>
        <w:rPr>
          <w:color w:val="010101"/>
        </w:rPr>
        <w:t>There</w:t>
      </w:r>
      <w:r>
        <w:rPr>
          <w:color w:val="010101"/>
          <w:spacing w:val="26"/>
        </w:rPr>
        <w:t xml:space="preserve"> </w:t>
      </w:r>
      <w:r>
        <w:rPr>
          <w:color w:val="010101"/>
        </w:rPr>
        <w:t>are</w:t>
      </w:r>
      <w:r>
        <w:rPr>
          <w:color w:val="010101"/>
          <w:spacing w:val="26"/>
        </w:rPr>
        <w:t xml:space="preserve"> </w:t>
      </w:r>
      <w:r>
        <w:rPr>
          <w:color w:val="010101"/>
        </w:rPr>
        <w:t>many</w:t>
      </w:r>
      <w:r>
        <w:rPr>
          <w:color w:val="010101"/>
          <w:spacing w:val="26"/>
        </w:rPr>
        <w:t xml:space="preserve"> </w:t>
      </w:r>
      <w:r>
        <w:rPr>
          <w:color w:val="010101"/>
        </w:rPr>
        <w:t>examples</w:t>
      </w:r>
      <w:r>
        <w:rPr>
          <w:color w:val="010101"/>
          <w:spacing w:val="26"/>
        </w:rPr>
        <w:t xml:space="preserve"> </w:t>
      </w:r>
      <w:r>
        <w:rPr>
          <w:color w:val="010101"/>
        </w:rPr>
        <w:t>throughout</w:t>
      </w:r>
    </w:p>
    <w:p w14:paraId="281138BE" w14:textId="77777777" w:rsidR="00DC6382" w:rsidRDefault="00DC6382">
      <w:pPr>
        <w:spacing w:line="261" w:lineRule="auto"/>
        <w:jc w:val="both"/>
        <w:sectPr w:rsidR="00DC6382">
          <w:pgSz w:w="11520" w:h="15840"/>
          <w:pgMar w:top="860" w:right="640" w:bottom="1280" w:left="940" w:header="676" w:footer="1080" w:gutter="0"/>
          <w:cols w:num="2" w:space="720" w:equalWidth="0">
            <w:col w:w="4683" w:space="157"/>
            <w:col w:w="5100"/>
          </w:cols>
        </w:sectPr>
      </w:pPr>
    </w:p>
    <w:p w14:paraId="37BA98E1" w14:textId="77777777" w:rsidR="00DC6382" w:rsidRDefault="00000000">
      <w:pPr>
        <w:pStyle w:val="BodyText"/>
        <w:spacing w:before="166" w:line="261" w:lineRule="auto"/>
        <w:ind w:left="160" w:right="38"/>
        <w:jc w:val="both"/>
      </w:pPr>
      <w:r>
        <w:rPr>
          <w:color w:val="010101"/>
        </w:rPr>
        <w:t>history that one could point to and shout that it is a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landmine; however, one should also note that all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landmines</w:t>
      </w:r>
      <w:r>
        <w:rPr>
          <w:color w:val="010101"/>
          <w:spacing w:val="-6"/>
        </w:rPr>
        <w:t xml:space="preserve"> </w:t>
      </w:r>
      <w:r>
        <w:rPr>
          <w:color w:val="010101"/>
        </w:rPr>
        <w:t>“before</w:t>
      </w:r>
      <w:r>
        <w:rPr>
          <w:color w:val="010101"/>
          <w:spacing w:val="-6"/>
        </w:rPr>
        <w:t xml:space="preserve"> </w:t>
      </w:r>
      <w:r>
        <w:rPr>
          <w:color w:val="010101"/>
        </w:rPr>
        <w:t>the</w:t>
      </w:r>
      <w:r>
        <w:rPr>
          <w:color w:val="010101"/>
          <w:spacing w:val="-6"/>
        </w:rPr>
        <w:t xml:space="preserve"> </w:t>
      </w:r>
      <w:r>
        <w:rPr>
          <w:color w:val="010101"/>
        </w:rPr>
        <w:t>twentieth</w:t>
      </w:r>
      <w:r>
        <w:rPr>
          <w:color w:val="010101"/>
          <w:spacing w:val="-5"/>
        </w:rPr>
        <w:t xml:space="preserve"> </w:t>
      </w:r>
      <w:r>
        <w:rPr>
          <w:color w:val="010101"/>
        </w:rPr>
        <w:t>century</w:t>
      </w:r>
      <w:r>
        <w:rPr>
          <w:color w:val="010101"/>
          <w:spacing w:val="-6"/>
        </w:rPr>
        <w:t xml:space="preserve"> </w:t>
      </w:r>
      <w:r>
        <w:rPr>
          <w:color w:val="010101"/>
        </w:rPr>
        <w:t>were</w:t>
      </w:r>
      <w:r>
        <w:rPr>
          <w:color w:val="010101"/>
          <w:spacing w:val="-6"/>
        </w:rPr>
        <w:t xml:space="preserve"> </w:t>
      </w:r>
      <w:r>
        <w:rPr>
          <w:color w:val="010101"/>
        </w:rPr>
        <w:t>used</w:t>
      </w:r>
      <w:r>
        <w:rPr>
          <w:color w:val="010101"/>
          <w:spacing w:val="-47"/>
        </w:rPr>
        <w:t xml:space="preserve"> </w:t>
      </w:r>
      <w:r>
        <w:rPr>
          <w:color w:val="010101"/>
        </w:rPr>
        <w:t>in relatively small numbers'' (Monin and Gallimore,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40).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Examples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before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the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twentieth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century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can</w:t>
      </w:r>
      <w:r>
        <w:rPr>
          <w:color w:val="010101"/>
          <w:spacing w:val="-47"/>
        </w:rPr>
        <w:t xml:space="preserve"> </w:t>
      </w:r>
      <w:r>
        <w:rPr>
          <w:color w:val="010101"/>
        </w:rPr>
        <w:t>include the fougasse, which was a hole dug in the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ground</w:t>
      </w:r>
      <w:r>
        <w:rPr>
          <w:color w:val="010101"/>
          <w:spacing w:val="-11"/>
        </w:rPr>
        <w:t xml:space="preserve"> </w:t>
      </w:r>
      <w:r>
        <w:rPr>
          <w:color w:val="010101"/>
        </w:rPr>
        <w:t>and</w:t>
      </w:r>
      <w:r>
        <w:rPr>
          <w:color w:val="010101"/>
          <w:spacing w:val="-10"/>
        </w:rPr>
        <w:t xml:space="preserve"> </w:t>
      </w:r>
      <w:r>
        <w:rPr>
          <w:color w:val="010101"/>
        </w:rPr>
        <w:t>filled</w:t>
      </w:r>
      <w:r>
        <w:rPr>
          <w:color w:val="010101"/>
          <w:spacing w:val="-10"/>
        </w:rPr>
        <w:t xml:space="preserve"> </w:t>
      </w:r>
      <w:r>
        <w:rPr>
          <w:color w:val="010101"/>
        </w:rPr>
        <w:t>with</w:t>
      </w:r>
      <w:r>
        <w:rPr>
          <w:color w:val="010101"/>
          <w:spacing w:val="-10"/>
        </w:rPr>
        <w:t xml:space="preserve"> </w:t>
      </w:r>
      <w:r>
        <w:rPr>
          <w:color w:val="010101"/>
        </w:rPr>
        <w:t>gunpowder,</w:t>
      </w:r>
      <w:r>
        <w:rPr>
          <w:color w:val="010101"/>
          <w:spacing w:val="-11"/>
        </w:rPr>
        <w:t xml:space="preserve"> </w:t>
      </w:r>
      <w:r>
        <w:rPr>
          <w:color w:val="010101"/>
        </w:rPr>
        <w:t>rocks,</w:t>
      </w:r>
      <w:r>
        <w:rPr>
          <w:color w:val="010101"/>
          <w:spacing w:val="-10"/>
        </w:rPr>
        <w:t xml:space="preserve"> </w:t>
      </w:r>
      <w:r>
        <w:rPr>
          <w:color w:val="010101"/>
        </w:rPr>
        <w:t>and</w:t>
      </w:r>
      <w:r>
        <w:rPr>
          <w:color w:val="010101"/>
          <w:spacing w:val="-10"/>
        </w:rPr>
        <w:t xml:space="preserve"> </w:t>
      </w:r>
      <w:r>
        <w:rPr>
          <w:color w:val="010101"/>
        </w:rPr>
        <w:t>metal</w:t>
      </w:r>
      <w:r>
        <w:rPr>
          <w:color w:val="010101"/>
          <w:spacing w:val="-47"/>
        </w:rPr>
        <w:t xml:space="preserve"> </w:t>
      </w:r>
      <w:r>
        <w:rPr>
          <w:color w:val="010101"/>
        </w:rPr>
        <w:t>fragments” (Monin and Gallimore, 40). Once the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gunpowder</w:t>
      </w:r>
      <w:r>
        <w:rPr>
          <w:color w:val="010101"/>
          <w:spacing w:val="-9"/>
        </w:rPr>
        <w:t xml:space="preserve"> </w:t>
      </w:r>
      <w:r>
        <w:rPr>
          <w:color w:val="010101"/>
        </w:rPr>
        <w:t>would</w:t>
      </w:r>
      <w:r>
        <w:rPr>
          <w:color w:val="010101"/>
          <w:spacing w:val="-8"/>
        </w:rPr>
        <w:t xml:space="preserve"> </w:t>
      </w:r>
      <w:r>
        <w:rPr>
          <w:color w:val="010101"/>
        </w:rPr>
        <w:t>be</w:t>
      </w:r>
      <w:r>
        <w:rPr>
          <w:color w:val="010101"/>
          <w:spacing w:val="-9"/>
        </w:rPr>
        <w:t xml:space="preserve"> </w:t>
      </w:r>
      <w:r>
        <w:rPr>
          <w:color w:val="010101"/>
        </w:rPr>
        <w:t>detonated,</w:t>
      </w:r>
      <w:r>
        <w:rPr>
          <w:color w:val="010101"/>
          <w:spacing w:val="-8"/>
        </w:rPr>
        <w:t xml:space="preserve"> </w:t>
      </w:r>
      <w:r>
        <w:rPr>
          <w:color w:val="010101"/>
        </w:rPr>
        <w:t>the</w:t>
      </w:r>
      <w:r>
        <w:rPr>
          <w:color w:val="010101"/>
          <w:spacing w:val="-8"/>
        </w:rPr>
        <w:t xml:space="preserve"> </w:t>
      </w:r>
      <w:r>
        <w:rPr>
          <w:color w:val="010101"/>
        </w:rPr>
        <w:t>approaching</w:t>
      </w:r>
      <w:r>
        <w:rPr>
          <w:color w:val="010101"/>
          <w:spacing w:val="-48"/>
        </w:rPr>
        <w:t xml:space="preserve"> </w:t>
      </w:r>
      <w:r>
        <w:rPr>
          <w:color w:val="010101"/>
        </w:rPr>
        <w:t>party</w:t>
      </w:r>
      <w:r>
        <w:rPr>
          <w:color w:val="010101"/>
          <w:spacing w:val="-12"/>
        </w:rPr>
        <w:t xml:space="preserve"> </w:t>
      </w:r>
      <w:r>
        <w:rPr>
          <w:color w:val="010101"/>
        </w:rPr>
        <w:t>would</w:t>
      </w:r>
      <w:r>
        <w:rPr>
          <w:color w:val="010101"/>
          <w:spacing w:val="-11"/>
        </w:rPr>
        <w:t xml:space="preserve"> </w:t>
      </w:r>
      <w:r>
        <w:rPr>
          <w:color w:val="010101"/>
        </w:rPr>
        <w:t>be</w:t>
      </w:r>
      <w:r>
        <w:rPr>
          <w:color w:val="010101"/>
          <w:spacing w:val="-11"/>
        </w:rPr>
        <w:t xml:space="preserve"> </w:t>
      </w:r>
      <w:r>
        <w:rPr>
          <w:color w:val="010101"/>
        </w:rPr>
        <w:t>hit</w:t>
      </w:r>
      <w:r>
        <w:rPr>
          <w:color w:val="010101"/>
          <w:spacing w:val="-11"/>
        </w:rPr>
        <w:t xml:space="preserve"> </w:t>
      </w:r>
      <w:r>
        <w:rPr>
          <w:color w:val="010101"/>
        </w:rPr>
        <w:t>with</w:t>
      </w:r>
      <w:r>
        <w:rPr>
          <w:color w:val="010101"/>
          <w:spacing w:val="-11"/>
        </w:rPr>
        <w:t xml:space="preserve"> </w:t>
      </w:r>
      <w:r>
        <w:rPr>
          <w:color w:val="010101"/>
        </w:rPr>
        <w:t>debris</w:t>
      </w:r>
      <w:r>
        <w:rPr>
          <w:color w:val="010101"/>
          <w:spacing w:val="-11"/>
        </w:rPr>
        <w:t xml:space="preserve"> </w:t>
      </w:r>
      <w:r>
        <w:rPr>
          <w:color w:val="010101"/>
        </w:rPr>
        <w:t>and</w:t>
      </w:r>
      <w:r>
        <w:rPr>
          <w:color w:val="010101"/>
          <w:spacing w:val="-11"/>
        </w:rPr>
        <w:t xml:space="preserve"> </w:t>
      </w:r>
      <w:r>
        <w:rPr>
          <w:color w:val="010101"/>
        </w:rPr>
        <w:t>rocks.</w:t>
      </w:r>
      <w:r>
        <w:rPr>
          <w:color w:val="010101"/>
          <w:spacing w:val="-11"/>
        </w:rPr>
        <w:t xml:space="preserve"> </w:t>
      </w:r>
      <w:r>
        <w:rPr>
          <w:color w:val="010101"/>
        </w:rPr>
        <w:t>The</w:t>
      </w:r>
      <w:r>
        <w:rPr>
          <w:color w:val="010101"/>
          <w:spacing w:val="-11"/>
        </w:rPr>
        <w:t xml:space="preserve"> </w:t>
      </w:r>
      <w:r>
        <w:rPr>
          <w:color w:val="010101"/>
        </w:rPr>
        <w:t>caltrop</w:t>
      </w:r>
      <w:r>
        <w:rPr>
          <w:color w:val="010101"/>
          <w:spacing w:val="-48"/>
        </w:rPr>
        <w:t xml:space="preserve"> </w:t>
      </w:r>
      <w:r>
        <w:rPr>
          <w:color w:val="010101"/>
        </w:rPr>
        <w:t>is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an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even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earlier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example,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“a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piece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of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metal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twisted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to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produce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four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spikes''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(Monin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and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Gallimore, 45). Unlike the fougasse, the caltrop is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victim-operated, where -- similar to a landmine -- it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lies in wait. As mentioned earlier, the scale of these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early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objects,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which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could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be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classified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landmines, is not nearly as large as that of modern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landmines.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Instead,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the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technological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aspect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of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landmines</w:t>
      </w:r>
      <w:r>
        <w:rPr>
          <w:color w:val="010101"/>
          <w:spacing w:val="-2"/>
        </w:rPr>
        <w:t xml:space="preserve"> </w:t>
      </w:r>
      <w:r>
        <w:rPr>
          <w:color w:val="010101"/>
        </w:rPr>
        <w:t>has to be</w:t>
      </w:r>
      <w:r>
        <w:rPr>
          <w:color w:val="010101"/>
          <w:spacing w:val="-2"/>
        </w:rPr>
        <w:t xml:space="preserve"> </w:t>
      </w:r>
      <w:r>
        <w:rPr>
          <w:color w:val="010101"/>
        </w:rPr>
        <w:t>highlighted here.</w:t>
      </w:r>
    </w:p>
    <w:p w14:paraId="0C87D100" w14:textId="77777777" w:rsidR="00DC6382" w:rsidRDefault="00DC6382">
      <w:pPr>
        <w:pStyle w:val="BodyText"/>
        <w:spacing w:before="8"/>
      </w:pPr>
    </w:p>
    <w:p w14:paraId="516997A2" w14:textId="77777777" w:rsidR="00DC6382" w:rsidRDefault="00000000">
      <w:pPr>
        <w:pStyle w:val="BodyText"/>
        <w:spacing w:line="261" w:lineRule="auto"/>
        <w:ind w:left="160" w:right="38"/>
        <w:jc w:val="both"/>
      </w:pPr>
      <w:r>
        <w:rPr>
          <w:color w:val="010101"/>
        </w:rPr>
        <w:t>The First World War is the period when mines started</w:t>
      </w:r>
      <w:r>
        <w:rPr>
          <w:color w:val="010101"/>
          <w:spacing w:val="-47"/>
        </w:rPr>
        <w:t xml:space="preserve"> </w:t>
      </w:r>
      <w:r>
        <w:rPr>
          <w:color w:val="010101"/>
        </w:rPr>
        <w:t>to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become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significant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on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the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battlefield,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and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resulted in the contamination of the world. They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were developed “against the backdrop of rapidly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accelerating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industrialisation”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(Monin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and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Gallimore,</w:t>
      </w:r>
      <w:r>
        <w:rPr>
          <w:color w:val="010101"/>
          <w:spacing w:val="-5"/>
        </w:rPr>
        <w:t xml:space="preserve"> </w:t>
      </w:r>
      <w:r>
        <w:rPr>
          <w:color w:val="010101"/>
        </w:rPr>
        <w:t>40).</w:t>
      </w:r>
      <w:r>
        <w:rPr>
          <w:color w:val="010101"/>
          <w:spacing w:val="-5"/>
        </w:rPr>
        <w:t xml:space="preserve"> </w:t>
      </w:r>
      <w:r>
        <w:rPr>
          <w:color w:val="010101"/>
        </w:rPr>
        <w:t>This</w:t>
      </w:r>
      <w:r>
        <w:rPr>
          <w:color w:val="010101"/>
          <w:spacing w:val="-5"/>
        </w:rPr>
        <w:t xml:space="preserve"> </w:t>
      </w:r>
      <w:r>
        <w:rPr>
          <w:color w:val="010101"/>
        </w:rPr>
        <w:t>was</w:t>
      </w:r>
      <w:r>
        <w:rPr>
          <w:color w:val="010101"/>
          <w:spacing w:val="-4"/>
        </w:rPr>
        <w:t xml:space="preserve"> </w:t>
      </w:r>
      <w:r>
        <w:rPr>
          <w:color w:val="010101"/>
        </w:rPr>
        <w:t>the</w:t>
      </w:r>
      <w:r>
        <w:rPr>
          <w:color w:val="010101"/>
          <w:spacing w:val="-5"/>
        </w:rPr>
        <w:t xml:space="preserve"> </w:t>
      </w:r>
      <w:r>
        <w:rPr>
          <w:color w:val="010101"/>
        </w:rPr>
        <w:t>first</w:t>
      </w:r>
      <w:r>
        <w:rPr>
          <w:color w:val="010101"/>
          <w:spacing w:val="-5"/>
        </w:rPr>
        <w:t xml:space="preserve"> </w:t>
      </w:r>
      <w:r>
        <w:rPr>
          <w:color w:val="010101"/>
        </w:rPr>
        <w:t>war</w:t>
      </w:r>
      <w:r>
        <w:rPr>
          <w:color w:val="010101"/>
          <w:spacing w:val="-4"/>
        </w:rPr>
        <w:t xml:space="preserve"> </w:t>
      </w:r>
      <w:r>
        <w:rPr>
          <w:color w:val="010101"/>
        </w:rPr>
        <w:t>where</w:t>
      </w:r>
      <w:r>
        <w:rPr>
          <w:color w:val="010101"/>
          <w:spacing w:val="-5"/>
        </w:rPr>
        <w:t xml:space="preserve"> </w:t>
      </w:r>
      <w:r>
        <w:rPr>
          <w:color w:val="010101"/>
        </w:rPr>
        <w:t>weapons</w:t>
      </w:r>
      <w:r>
        <w:rPr>
          <w:color w:val="010101"/>
          <w:spacing w:val="-47"/>
        </w:rPr>
        <w:t xml:space="preserve"> </w:t>
      </w:r>
      <w:r>
        <w:rPr>
          <w:color w:val="010101"/>
        </w:rPr>
        <w:t>could be mass-produced, where there “was one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war in the field, and another in the arms factories”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(Monin and Gallimore, 42).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It was the terrifying new</w:t>
      </w:r>
      <w:r>
        <w:rPr>
          <w:color w:val="010101"/>
          <w:spacing w:val="-47"/>
        </w:rPr>
        <w:t xml:space="preserve"> </w:t>
      </w:r>
      <w:r>
        <w:rPr>
          <w:color w:val="010101"/>
        </w:rPr>
        <w:t>technologies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that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resulted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in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the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invention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of</w:t>
      </w:r>
      <w:r>
        <w:rPr>
          <w:color w:val="010101"/>
          <w:spacing w:val="-47"/>
        </w:rPr>
        <w:t xml:space="preserve"> </w:t>
      </w:r>
      <w:r>
        <w:rPr>
          <w:color w:val="010101"/>
        </w:rPr>
        <w:t>landmines.</w:t>
      </w:r>
      <w:r>
        <w:rPr>
          <w:color w:val="010101"/>
          <w:spacing w:val="-5"/>
        </w:rPr>
        <w:t xml:space="preserve"> </w:t>
      </w:r>
      <w:r>
        <w:rPr>
          <w:color w:val="010101"/>
        </w:rPr>
        <w:t>The</w:t>
      </w:r>
      <w:r>
        <w:rPr>
          <w:color w:val="010101"/>
          <w:spacing w:val="-4"/>
        </w:rPr>
        <w:t xml:space="preserve"> </w:t>
      </w:r>
      <w:r>
        <w:rPr>
          <w:color w:val="010101"/>
        </w:rPr>
        <w:t>invention</w:t>
      </w:r>
      <w:r>
        <w:rPr>
          <w:color w:val="010101"/>
          <w:spacing w:val="-4"/>
        </w:rPr>
        <w:t xml:space="preserve"> </w:t>
      </w:r>
      <w:r>
        <w:rPr>
          <w:color w:val="010101"/>
        </w:rPr>
        <w:t>of</w:t>
      </w:r>
      <w:r>
        <w:rPr>
          <w:color w:val="010101"/>
          <w:spacing w:val="-5"/>
        </w:rPr>
        <w:t xml:space="preserve"> </w:t>
      </w:r>
      <w:r>
        <w:rPr>
          <w:color w:val="010101"/>
        </w:rPr>
        <w:t>the</w:t>
      </w:r>
      <w:r>
        <w:rPr>
          <w:color w:val="010101"/>
          <w:spacing w:val="-4"/>
        </w:rPr>
        <w:t xml:space="preserve"> </w:t>
      </w:r>
      <w:r>
        <w:rPr>
          <w:color w:val="010101"/>
        </w:rPr>
        <w:t>tank</w:t>
      </w:r>
      <w:r>
        <w:rPr>
          <w:color w:val="010101"/>
          <w:spacing w:val="-4"/>
        </w:rPr>
        <w:t xml:space="preserve"> </w:t>
      </w:r>
      <w:r>
        <w:rPr>
          <w:color w:val="010101"/>
        </w:rPr>
        <w:t>is</w:t>
      </w:r>
      <w:r>
        <w:rPr>
          <w:color w:val="010101"/>
          <w:spacing w:val="-4"/>
        </w:rPr>
        <w:t xml:space="preserve"> </w:t>
      </w:r>
      <w:r>
        <w:rPr>
          <w:color w:val="010101"/>
        </w:rPr>
        <w:t>one</w:t>
      </w:r>
      <w:r>
        <w:rPr>
          <w:color w:val="010101"/>
          <w:spacing w:val="-5"/>
        </w:rPr>
        <w:t xml:space="preserve"> </w:t>
      </w:r>
      <w:r>
        <w:rPr>
          <w:color w:val="010101"/>
        </w:rPr>
        <w:t>that</w:t>
      </w:r>
      <w:r>
        <w:rPr>
          <w:color w:val="010101"/>
          <w:spacing w:val="-4"/>
        </w:rPr>
        <w:t xml:space="preserve"> </w:t>
      </w:r>
      <w:r>
        <w:rPr>
          <w:color w:val="010101"/>
        </w:rPr>
        <w:t>also</w:t>
      </w:r>
      <w:r>
        <w:rPr>
          <w:color w:val="010101"/>
          <w:spacing w:val="-47"/>
        </w:rPr>
        <w:t xml:space="preserve"> </w:t>
      </w:r>
      <w:r>
        <w:rPr>
          <w:color w:val="010101"/>
        </w:rPr>
        <w:t>contributed to the rise of the landmine. The tank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was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an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invention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that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was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“capable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of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driving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through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trenches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and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barbed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wire”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(Monin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and</w:t>
      </w:r>
      <w:r>
        <w:rPr>
          <w:color w:val="010101"/>
          <w:spacing w:val="-47"/>
        </w:rPr>
        <w:t xml:space="preserve"> </w:t>
      </w:r>
      <w:r>
        <w:rPr>
          <w:color w:val="010101"/>
        </w:rPr>
        <w:t>Gallimore,</w:t>
      </w:r>
      <w:r>
        <w:rPr>
          <w:color w:val="010101"/>
          <w:spacing w:val="-6"/>
        </w:rPr>
        <w:t xml:space="preserve"> </w:t>
      </w:r>
      <w:r>
        <w:rPr>
          <w:color w:val="010101"/>
        </w:rPr>
        <w:t>43).</w:t>
      </w:r>
      <w:r>
        <w:rPr>
          <w:color w:val="010101"/>
          <w:spacing w:val="-6"/>
        </w:rPr>
        <w:t xml:space="preserve"> </w:t>
      </w:r>
      <w:r>
        <w:rPr>
          <w:color w:val="010101"/>
        </w:rPr>
        <w:t>Since</w:t>
      </w:r>
      <w:r>
        <w:rPr>
          <w:color w:val="010101"/>
          <w:spacing w:val="-6"/>
        </w:rPr>
        <w:t xml:space="preserve"> </w:t>
      </w:r>
      <w:r>
        <w:rPr>
          <w:color w:val="010101"/>
        </w:rPr>
        <w:t>the</w:t>
      </w:r>
      <w:r>
        <w:rPr>
          <w:color w:val="010101"/>
          <w:spacing w:val="-6"/>
        </w:rPr>
        <w:t xml:space="preserve"> </w:t>
      </w:r>
      <w:r>
        <w:rPr>
          <w:color w:val="010101"/>
        </w:rPr>
        <w:t>Germans</w:t>
      </w:r>
      <w:r>
        <w:rPr>
          <w:color w:val="010101"/>
          <w:spacing w:val="-6"/>
        </w:rPr>
        <w:t xml:space="preserve"> </w:t>
      </w:r>
      <w:r>
        <w:rPr>
          <w:color w:val="010101"/>
        </w:rPr>
        <w:t>“had</w:t>
      </w:r>
      <w:r>
        <w:rPr>
          <w:color w:val="010101"/>
          <w:spacing w:val="-6"/>
        </w:rPr>
        <w:t xml:space="preserve"> </w:t>
      </w:r>
      <w:r>
        <w:rPr>
          <w:color w:val="010101"/>
        </w:rPr>
        <w:t>developed</w:t>
      </w:r>
      <w:r>
        <w:rPr>
          <w:color w:val="010101"/>
          <w:spacing w:val="-48"/>
        </w:rPr>
        <w:t xml:space="preserve"> </w:t>
      </w:r>
      <w:r>
        <w:rPr>
          <w:color w:val="010101"/>
        </w:rPr>
        <w:t>a strong defensive mentality during the war” they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were the first to develop the anti-tank mine (Monin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and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Gallimore,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44).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However,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the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anti-personnel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landmine did not become useful in the battlefield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until the Second World War. In the war between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Russia and Finland in 1939-1940, the Finnish made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“extensive use of ‘cast-iron fragmentation mines’”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(Monin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and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Gallimore,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49).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Furthermore,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the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invention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of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the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S-Mine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is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one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that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became</w:t>
      </w:r>
      <w:r>
        <w:rPr>
          <w:color w:val="010101"/>
          <w:spacing w:val="-47"/>
        </w:rPr>
        <w:t xml:space="preserve"> </w:t>
      </w:r>
      <w:r>
        <w:rPr>
          <w:color w:val="010101"/>
        </w:rPr>
        <w:t>popularized and “is still copied extensively today”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(Monin and Gallimore, 49). This is a landmine with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two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explosions,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one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so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the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landmine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would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be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launched into the air, and another once in the air,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where steel fragments would discharge “up to 30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meters”</w:t>
      </w:r>
      <w:r>
        <w:rPr>
          <w:color w:val="010101"/>
          <w:spacing w:val="-9"/>
        </w:rPr>
        <w:t xml:space="preserve"> </w:t>
      </w:r>
      <w:r>
        <w:rPr>
          <w:color w:val="010101"/>
        </w:rPr>
        <w:t>(Monin</w:t>
      </w:r>
      <w:r>
        <w:rPr>
          <w:color w:val="010101"/>
          <w:spacing w:val="-9"/>
        </w:rPr>
        <w:t xml:space="preserve"> </w:t>
      </w:r>
      <w:r>
        <w:rPr>
          <w:color w:val="010101"/>
        </w:rPr>
        <w:t>and</w:t>
      </w:r>
      <w:r>
        <w:rPr>
          <w:color w:val="010101"/>
          <w:spacing w:val="-8"/>
        </w:rPr>
        <w:t xml:space="preserve"> </w:t>
      </w:r>
      <w:r>
        <w:rPr>
          <w:color w:val="010101"/>
        </w:rPr>
        <w:t>Gallimore,</w:t>
      </w:r>
      <w:r>
        <w:rPr>
          <w:color w:val="010101"/>
          <w:spacing w:val="-9"/>
        </w:rPr>
        <w:t xml:space="preserve"> </w:t>
      </w:r>
      <w:r>
        <w:rPr>
          <w:color w:val="010101"/>
        </w:rPr>
        <w:t>49).</w:t>
      </w:r>
      <w:r>
        <w:rPr>
          <w:color w:val="010101"/>
          <w:spacing w:val="-8"/>
        </w:rPr>
        <w:t xml:space="preserve"> </w:t>
      </w:r>
      <w:r>
        <w:rPr>
          <w:color w:val="010101"/>
        </w:rPr>
        <w:t>Thus,</w:t>
      </w:r>
      <w:r>
        <w:rPr>
          <w:color w:val="010101"/>
          <w:spacing w:val="-9"/>
        </w:rPr>
        <w:t xml:space="preserve"> </w:t>
      </w:r>
      <w:r>
        <w:rPr>
          <w:color w:val="010101"/>
        </w:rPr>
        <w:t>while</w:t>
      </w:r>
      <w:r>
        <w:rPr>
          <w:color w:val="010101"/>
          <w:spacing w:val="-8"/>
        </w:rPr>
        <w:t xml:space="preserve"> </w:t>
      </w:r>
      <w:r>
        <w:rPr>
          <w:color w:val="010101"/>
        </w:rPr>
        <w:t>there</w:t>
      </w:r>
      <w:r>
        <w:rPr>
          <w:color w:val="010101"/>
          <w:spacing w:val="-47"/>
        </w:rPr>
        <w:t xml:space="preserve"> </w:t>
      </w:r>
      <w:r>
        <w:rPr>
          <w:color w:val="010101"/>
        </w:rPr>
        <w:t>are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historical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examples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of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landmines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before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the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twentieth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century,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it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is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not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until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the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twentieth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century, with industrialization and mass production,</w:t>
      </w:r>
      <w:r>
        <w:rPr>
          <w:color w:val="010101"/>
          <w:spacing w:val="-47"/>
        </w:rPr>
        <w:t xml:space="preserve"> </w:t>
      </w:r>
      <w:r>
        <w:rPr>
          <w:color w:val="010101"/>
        </w:rPr>
        <w:t>that</w:t>
      </w:r>
      <w:r>
        <w:rPr>
          <w:color w:val="010101"/>
          <w:spacing w:val="31"/>
        </w:rPr>
        <w:t xml:space="preserve"> </w:t>
      </w:r>
      <w:r>
        <w:rPr>
          <w:color w:val="010101"/>
        </w:rPr>
        <w:t>landmines</w:t>
      </w:r>
      <w:r>
        <w:rPr>
          <w:color w:val="010101"/>
          <w:spacing w:val="31"/>
        </w:rPr>
        <w:t xml:space="preserve"> </w:t>
      </w:r>
      <w:r>
        <w:rPr>
          <w:color w:val="010101"/>
        </w:rPr>
        <w:t>became</w:t>
      </w:r>
      <w:r>
        <w:rPr>
          <w:color w:val="010101"/>
          <w:spacing w:val="31"/>
        </w:rPr>
        <w:t xml:space="preserve"> </w:t>
      </w:r>
      <w:r>
        <w:rPr>
          <w:color w:val="010101"/>
        </w:rPr>
        <w:t>significant.</w:t>
      </w:r>
      <w:r>
        <w:rPr>
          <w:color w:val="010101"/>
          <w:spacing w:val="31"/>
        </w:rPr>
        <w:t xml:space="preserve"> </w:t>
      </w:r>
      <w:r>
        <w:rPr>
          <w:color w:val="010101"/>
        </w:rPr>
        <w:t>It</w:t>
      </w:r>
      <w:r>
        <w:rPr>
          <w:color w:val="010101"/>
          <w:spacing w:val="31"/>
        </w:rPr>
        <w:t xml:space="preserve"> </w:t>
      </w:r>
      <w:r>
        <w:rPr>
          <w:color w:val="010101"/>
        </w:rPr>
        <w:t>was</w:t>
      </w:r>
      <w:r>
        <w:rPr>
          <w:color w:val="010101"/>
          <w:spacing w:val="31"/>
        </w:rPr>
        <w:t xml:space="preserve"> </w:t>
      </w:r>
      <w:r>
        <w:rPr>
          <w:color w:val="010101"/>
        </w:rPr>
        <w:t>the</w:t>
      </w:r>
    </w:p>
    <w:p w14:paraId="5AEB0940" w14:textId="77777777" w:rsidR="00DC6382" w:rsidRDefault="00000000">
      <w:pPr>
        <w:pStyle w:val="BodyText"/>
        <w:spacing w:before="163" w:line="261" w:lineRule="auto"/>
        <w:ind w:left="160" w:right="457"/>
        <w:jc w:val="both"/>
      </w:pPr>
      <w:r>
        <w:br w:type="column"/>
      </w:r>
      <w:r>
        <w:rPr>
          <w:color w:val="010101"/>
        </w:rPr>
        <w:t>emerging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technologies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that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were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changing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the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way warfare was conducted in the First World War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and the landmine was one of them. For landmines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to have power, industrialization was needed. How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does</w:t>
      </w:r>
      <w:r>
        <w:rPr>
          <w:color w:val="010101"/>
          <w:spacing w:val="-5"/>
        </w:rPr>
        <w:t xml:space="preserve"> </w:t>
      </w:r>
      <w:r>
        <w:rPr>
          <w:color w:val="010101"/>
        </w:rPr>
        <w:t>this</w:t>
      </w:r>
      <w:r>
        <w:rPr>
          <w:color w:val="010101"/>
          <w:spacing w:val="-5"/>
        </w:rPr>
        <w:t xml:space="preserve"> </w:t>
      </w:r>
      <w:r>
        <w:rPr>
          <w:color w:val="010101"/>
        </w:rPr>
        <w:t>historical</w:t>
      </w:r>
      <w:r>
        <w:rPr>
          <w:color w:val="010101"/>
          <w:spacing w:val="-5"/>
        </w:rPr>
        <w:t xml:space="preserve"> </w:t>
      </w:r>
      <w:r>
        <w:rPr>
          <w:color w:val="010101"/>
        </w:rPr>
        <w:t>understanding</w:t>
      </w:r>
      <w:r>
        <w:rPr>
          <w:color w:val="010101"/>
          <w:spacing w:val="-4"/>
        </w:rPr>
        <w:t xml:space="preserve"> </w:t>
      </w:r>
      <w:r>
        <w:rPr>
          <w:color w:val="010101"/>
        </w:rPr>
        <w:t>of</w:t>
      </w:r>
      <w:r>
        <w:rPr>
          <w:color w:val="010101"/>
          <w:spacing w:val="-5"/>
        </w:rPr>
        <w:t xml:space="preserve"> </w:t>
      </w:r>
      <w:r>
        <w:rPr>
          <w:color w:val="010101"/>
        </w:rPr>
        <w:t>landmines</w:t>
      </w:r>
      <w:r>
        <w:rPr>
          <w:color w:val="010101"/>
          <w:spacing w:val="-6"/>
        </w:rPr>
        <w:t xml:space="preserve"> </w:t>
      </w:r>
      <w:r>
        <w:rPr>
          <w:color w:val="010101"/>
        </w:rPr>
        <w:t>then</w:t>
      </w:r>
      <w:r>
        <w:rPr>
          <w:color w:val="010101"/>
          <w:spacing w:val="-47"/>
        </w:rPr>
        <w:t xml:space="preserve"> </w:t>
      </w:r>
      <w:r>
        <w:rPr>
          <w:color w:val="010101"/>
        </w:rPr>
        <w:t>relate</w:t>
      </w:r>
      <w:r>
        <w:rPr>
          <w:color w:val="010101"/>
          <w:spacing w:val="-1"/>
        </w:rPr>
        <w:t xml:space="preserve"> </w:t>
      </w:r>
      <w:r>
        <w:rPr>
          <w:color w:val="010101"/>
        </w:rPr>
        <w:t>to landmine</w:t>
      </w:r>
      <w:r>
        <w:rPr>
          <w:color w:val="010101"/>
          <w:spacing w:val="-1"/>
        </w:rPr>
        <w:t xml:space="preserve"> </w:t>
      </w:r>
      <w:r>
        <w:rPr>
          <w:color w:val="010101"/>
        </w:rPr>
        <w:t>use in</w:t>
      </w:r>
      <w:r>
        <w:rPr>
          <w:color w:val="010101"/>
          <w:spacing w:val="-2"/>
        </w:rPr>
        <w:t xml:space="preserve"> </w:t>
      </w:r>
      <w:r>
        <w:rPr>
          <w:color w:val="010101"/>
        </w:rPr>
        <w:t>Kosovo?</w:t>
      </w:r>
    </w:p>
    <w:p w14:paraId="05CECF92" w14:textId="77777777" w:rsidR="00DC6382" w:rsidRDefault="00DC6382">
      <w:pPr>
        <w:pStyle w:val="BodyText"/>
        <w:spacing w:before="3"/>
        <w:rPr>
          <w:sz w:val="19"/>
        </w:rPr>
      </w:pPr>
    </w:p>
    <w:p w14:paraId="69FDB60E" w14:textId="77777777" w:rsidR="00DC6382" w:rsidRDefault="00000000">
      <w:pPr>
        <w:pStyle w:val="BodyText"/>
        <w:spacing w:line="261" w:lineRule="auto"/>
        <w:ind w:left="160" w:right="460"/>
        <w:jc w:val="both"/>
      </w:pPr>
      <w:r>
        <w:rPr>
          <w:color w:val="010101"/>
        </w:rPr>
        <w:t>There</w:t>
      </w:r>
      <w:r>
        <w:rPr>
          <w:color w:val="010101"/>
          <w:spacing w:val="-11"/>
        </w:rPr>
        <w:t xml:space="preserve"> </w:t>
      </w:r>
      <w:r>
        <w:rPr>
          <w:color w:val="010101"/>
        </w:rPr>
        <w:t>were</w:t>
      </w:r>
      <w:r>
        <w:rPr>
          <w:color w:val="010101"/>
          <w:spacing w:val="-11"/>
        </w:rPr>
        <w:t xml:space="preserve"> </w:t>
      </w:r>
      <w:r>
        <w:rPr>
          <w:color w:val="010101"/>
        </w:rPr>
        <w:t>two</w:t>
      </w:r>
      <w:r>
        <w:rPr>
          <w:color w:val="010101"/>
          <w:spacing w:val="-10"/>
        </w:rPr>
        <w:t xml:space="preserve"> </w:t>
      </w:r>
      <w:r>
        <w:rPr>
          <w:color w:val="010101"/>
        </w:rPr>
        <w:t>sides</w:t>
      </w:r>
      <w:r>
        <w:rPr>
          <w:color w:val="010101"/>
          <w:spacing w:val="-11"/>
        </w:rPr>
        <w:t xml:space="preserve"> </w:t>
      </w:r>
      <w:r>
        <w:rPr>
          <w:color w:val="010101"/>
        </w:rPr>
        <w:t>that</w:t>
      </w:r>
      <w:r>
        <w:rPr>
          <w:color w:val="010101"/>
          <w:spacing w:val="-10"/>
        </w:rPr>
        <w:t xml:space="preserve"> </w:t>
      </w:r>
      <w:r>
        <w:rPr>
          <w:color w:val="010101"/>
        </w:rPr>
        <w:t>used</w:t>
      </w:r>
      <w:r>
        <w:rPr>
          <w:color w:val="010101"/>
          <w:spacing w:val="-11"/>
        </w:rPr>
        <w:t xml:space="preserve"> </w:t>
      </w:r>
      <w:r>
        <w:rPr>
          <w:color w:val="010101"/>
        </w:rPr>
        <w:t>landmines</w:t>
      </w:r>
      <w:r>
        <w:rPr>
          <w:color w:val="010101"/>
          <w:spacing w:val="-11"/>
        </w:rPr>
        <w:t xml:space="preserve"> </w:t>
      </w:r>
      <w:r>
        <w:rPr>
          <w:color w:val="010101"/>
        </w:rPr>
        <w:t>in</w:t>
      </w:r>
      <w:r>
        <w:rPr>
          <w:color w:val="010101"/>
          <w:spacing w:val="-10"/>
        </w:rPr>
        <w:t xml:space="preserve"> </w:t>
      </w:r>
      <w:r>
        <w:rPr>
          <w:color w:val="010101"/>
        </w:rPr>
        <w:t>Kosovo:</w:t>
      </w:r>
      <w:r>
        <w:rPr>
          <w:color w:val="010101"/>
          <w:spacing w:val="-48"/>
        </w:rPr>
        <w:t xml:space="preserve"> </w:t>
      </w:r>
      <w:r>
        <w:rPr>
          <w:color w:val="010101"/>
        </w:rPr>
        <w:t>the Kosovo Liberation Army -- a guerilla force of</w:t>
      </w:r>
      <w:r>
        <w:rPr>
          <w:color w:val="010101"/>
          <w:spacing w:val="1"/>
        </w:rPr>
        <w:t xml:space="preserve"> </w:t>
      </w:r>
      <w:r>
        <w:rPr>
          <w:color w:val="010101"/>
          <w:spacing w:val="-4"/>
        </w:rPr>
        <w:t>Kosovo</w:t>
      </w:r>
      <w:r>
        <w:rPr>
          <w:color w:val="010101"/>
          <w:spacing w:val="-12"/>
        </w:rPr>
        <w:t xml:space="preserve"> </w:t>
      </w:r>
      <w:r>
        <w:rPr>
          <w:color w:val="010101"/>
          <w:spacing w:val="-4"/>
        </w:rPr>
        <w:t>Albanians</w:t>
      </w:r>
      <w:r>
        <w:rPr>
          <w:color w:val="010101"/>
          <w:spacing w:val="-12"/>
        </w:rPr>
        <w:t xml:space="preserve"> </w:t>
      </w:r>
      <w:r>
        <w:rPr>
          <w:color w:val="010101"/>
          <w:spacing w:val="-4"/>
        </w:rPr>
        <w:t>fighting</w:t>
      </w:r>
      <w:r>
        <w:rPr>
          <w:color w:val="010101"/>
          <w:spacing w:val="-12"/>
        </w:rPr>
        <w:t xml:space="preserve"> </w:t>
      </w:r>
      <w:r>
        <w:rPr>
          <w:color w:val="010101"/>
          <w:spacing w:val="-3"/>
        </w:rPr>
        <w:t>for</w:t>
      </w:r>
      <w:r>
        <w:rPr>
          <w:color w:val="010101"/>
          <w:spacing w:val="-11"/>
        </w:rPr>
        <w:t xml:space="preserve"> </w:t>
      </w:r>
      <w:r>
        <w:rPr>
          <w:color w:val="010101"/>
          <w:spacing w:val="-3"/>
        </w:rPr>
        <w:t>independence,</w:t>
      </w:r>
      <w:r>
        <w:rPr>
          <w:color w:val="010101"/>
          <w:spacing w:val="-12"/>
        </w:rPr>
        <w:t xml:space="preserve"> </w:t>
      </w:r>
      <w:r>
        <w:rPr>
          <w:color w:val="010101"/>
          <w:spacing w:val="-3"/>
        </w:rPr>
        <w:t>and</w:t>
      </w:r>
      <w:r>
        <w:rPr>
          <w:color w:val="010101"/>
          <w:spacing w:val="-12"/>
        </w:rPr>
        <w:t xml:space="preserve"> </w:t>
      </w:r>
      <w:r>
        <w:rPr>
          <w:color w:val="010101"/>
          <w:spacing w:val="-3"/>
        </w:rPr>
        <w:t>the</w:t>
      </w:r>
      <w:r>
        <w:rPr>
          <w:color w:val="010101"/>
          <w:spacing w:val="-47"/>
        </w:rPr>
        <w:t xml:space="preserve"> </w:t>
      </w:r>
      <w:r>
        <w:rPr>
          <w:color w:val="010101"/>
        </w:rPr>
        <w:t>Federal Yugoslav Army. Both sides used landmines;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however, the extent was largely asymmetrical. The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Federal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Yugoslav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Army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already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had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access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to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landmines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and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other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weapons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they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were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an</w:t>
      </w:r>
      <w:r>
        <w:rPr>
          <w:color w:val="010101"/>
          <w:spacing w:val="-47"/>
        </w:rPr>
        <w:t xml:space="preserve"> </w:t>
      </w:r>
      <w:r>
        <w:rPr>
          <w:color w:val="010101"/>
        </w:rPr>
        <w:t>established army. Yugoslavia also had produced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anti-personnel landmines since before the Second</w:t>
      </w:r>
      <w:r>
        <w:rPr>
          <w:color w:val="010101"/>
          <w:spacing w:val="1"/>
        </w:rPr>
        <w:t xml:space="preserve"> </w:t>
      </w:r>
      <w:r>
        <w:rPr>
          <w:color w:val="010101"/>
          <w:spacing w:val="-3"/>
        </w:rPr>
        <w:t>World</w:t>
      </w:r>
      <w:r>
        <w:rPr>
          <w:color w:val="010101"/>
          <w:spacing w:val="-12"/>
        </w:rPr>
        <w:t xml:space="preserve"> </w:t>
      </w:r>
      <w:r>
        <w:rPr>
          <w:color w:val="010101"/>
          <w:spacing w:val="-3"/>
        </w:rPr>
        <w:t>War,</w:t>
      </w:r>
      <w:r>
        <w:rPr>
          <w:color w:val="010101"/>
          <w:spacing w:val="-12"/>
        </w:rPr>
        <w:t xml:space="preserve"> </w:t>
      </w:r>
      <w:r>
        <w:rPr>
          <w:color w:val="010101"/>
          <w:spacing w:val="-3"/>
        </w:rPr>
        <w:t>and</w:t>
      </w:r>
      <w:r>
        <w:rPr>
          <w:color w:val="010101"/>
          <w:spacing w:val="-12"/>
        </w:rPr>
        <w:t xml:space="preserve"> </w:t>
      </w:r>
      <w:r>
        <w:rPr>
          <w:color w:val="010101"/>
          <w:spacing w:val="-3"/>
        </w:rPr>
        <w:t>after</w:t>
      </w:r>
      <w:r>
        <w:rPr>
          <w:color w:val="010101"/>
          <w:spacing w:val="-12"/>
        </w:rPr>
        <w:t xml:space="preserve"> </w:t>
      </w:r>
      <w:r>
        <w:rPr>
          <w:color w:val="010101"/>
          <w:spacing w:val="-3"/>
        </w:rPr>
        <w:t>the</w:t>
      </w:r>
      <w:r>
        <w:rPr>
          <w:color w:val="010101"/>
          <w:spacing w:val="-11"/>
        </w:rPr>
        <w:t xml:space="preserve"> </w:t>
      </w:r>
      <w:r>
        <w:rPr>
          <w:color w:val="010101"/>
          <w:spacing w:val="-3"/>
        </w:rPr>
        <w:t>war</w:t>
      </w:r>
      <w:r>
        <w:rPr>
          <w:color w:val="010101"/>
          <w:spacing w:val="-12"/>
        </w:rPr>
        <w:t xml:space="preserve"> </w:t>
      </w:r>
      <w:r>
        <w:rPr>
          <w:color w:val="010101"/>
          <w:spacing w:val="-3"/>
        </w:rPr>
        <w:t>it</w:t>
      </w:r>
      <w:r>
        <w:rPr>
          <w:color w:val="010101"/>
          <w:spacing w:val="-12"/>
        </w:rPr>
        <w:t xml:space="preserve"> </w:t>
      </w:r>
      <w:r>
        <w:rPr>
          <w:color w:val="010101"/>
          <w:spacing w:val="-3"/>
        </w:rPr>
        <w:t>was</w:t>
      </w:r>
      <w:r>
        <w:rPr>
          <w:color w:val="010101"/>
          <w:spacing w:val="-12"/>
        </w:rPr>
        <w:t xml:space="preserve"> </w:t>
      </w:r>
      <w:r>
        <w:rPr>
          <w:color w:val="010101"/>
          <w:spacing w:val="-3"/>
        </w:rPr>
        <w:t>one</w:t>
      </w:r>
      <w:r>
        <w:rPr>
          <w:color w:val="010101"/>
          <w:spacing w:val="-11"/>
        </w:rPr>
        <w:t xml:space="preserve"> </w:t>
      </w:r>
      <w:r>
        <w:rPr>
          <w:color w:val="010101"/>
          <w:spacing w:val="-3"/>
        </w:rPr>
        <w:t>of</w:t>
      </w:r>
      <w:r>
        <w:rPr>
          <w:color w:val="010101"/>
          <w:spacing w:val="-12"/>
        </w:rPr>
        <w:t xml:space="preserve"> </w:t>
      </w:r>
      <w:r>
        <w:rPr>
          <w:color w:val="010101"/>
          <w:spacing w:val="-3"/>
        </w:rPr>
        <w:t>the</w:t>
      </w:r>
      <w:r>
        <w:rPr>
          <w:color w:val="010101"/>
          <w:spacing w:val="-12"/>
        </w:rPr>
        <w:t xml:space="preserve"> </w:t>
      </w:r>
      <w:r>
        <w:rPr>
          <w:color w:val="010101"/>
          <w:spacing w:val="-3"/>
        </w:rPr>
        <w:t>top</w:t>
      </w:r>
      <w:r>
        <w:rPr>
          <w:color w:val="010101"/>
          <w:spacing w:val="-12"/>
        </w:rPr>
        <w:t xml:space="preserve"> </w:t>
      </w:r>
      <w:r>
        <w:rPr>
          <w:color w:val="010101"/>
          <w:spacing w:val="-2"/>
        </w:rPr>
        <w:t>ten</w:t>
      </w:r>
      <w:r>
        <w:rPr>
          <w:color w:val="010101"/>
          <w:spacing w:val="-47"/>
        </w:rPr>
        <w:t xml:space="preserve"> </w:t>
      </w:r>
      <w:r>
        <w:rPr>
          <w:color w:val="010101"/>
          <w:spacing w:val="-1"/>
        </w:rPr>
        <w:t>producers</w:t>
      </w:r>
      <w:r>
        <w:rPr>
          <w:color w:val="010101"/>
          <w:spacing w:val="-8"/>
        </w:rPr>
        <w:t xml:space="preserve"> </w:t>
      </w:r>
      <w:r>
        <w:rPr>
          <w:color w:val="010101"/>
          <w:spacing w:val="-1"/>
        </w:rPr>
        <w:t>(Landmine</w:t>
      </w:r>
      <w:r>
        <w:rPr>
          <w:color w:val="010101"/>
          <w:spacing w:val="-7"/>
        </w:rPr>
        <w:t xml:space="preserve"> </w:t>
      </w:r>
      <w:r>
        <w:rPr>
          <w:color w:val="010101"/>
          <w:spacing w:val="-1"/>
        </w:rPr>
        <w:t>and</w:t>
      </w:r>
      <w:r>
        <w:rPr>
          <w:color w:val="010101"/>
          <w:spacing w:val="-7"/>
        </w:rPr>
        <w:t xml:space="preserve"> </w:t>
      </w:r>
      <w:r>
        <w:rPr>
          <w:color w:val="010101"/>
          <w:spacing w:val="-1"/>
        </w:rPr>
        <w:t>Cluster</w:t>
      </w:r>
      <w:r>
        <w:rPr>
          <w:color w:val="010101"/>
          <w:spacing w:val="-8"/>
        </w:rPr>
        <w:t xml:space="preserve"> </w:t>
      </w:r>
      <w:r>
        <w:rPr>
          <w:color w:val="010101"/>
          <w:spacing w:val="-1"/>
        </w:rPr>
        <w:t>Munition</w:t>
      </w:r>
      <w:r>
        <w:rPr>
          <w:color w:val="010101"/>
          <w:spacing w:val="-7"/>
        </w:rPr>
        <w:t xml:space="preserve"> </w:t>
      </w:r>
      <w:r>
        <w:rPr>
          <w:color w:val="010101"/>
          <w:spacing w:val="-1"/>
        </w:rPr>
        <w:t>Monitor).</w:t>
      </w:r>
      <w:r>
        <w:rPr>
          <w:color w:val="010101"/>
          <w:spacing w:val="-47"/>
        </w:rPr>
        <w:t xml:space="preserve"> </w:t>
      </w:r>
      <w:r>
        <w:rPr>
          <w:color w:val="010101"/>
        </w:rPr>
        <w:t>The Yugoslav Army did “adhere quite carefully to</w:t>
      </w:r>
      <w:r>
        <w:rPr>
          <w:color w:val="010101"/>
          <w:spacing w:val="1"/>
        </w:rPr>
        <w:t xml:space="preserve"> </w:t>
      </w:r>
      <w:r>
        <w:rPr>
          <w:color w:val="010101"/>
          <w:spacing w:val="-1"/>
        </w:rPr>
        <w:t>military</w:t>
      </w:r>
      <w:r>
        <w:rPr>
          <w:color w:val="010101"/>
          <w:spacing w:val="-11"/>
        </w:rPr>
        <w:t xml:space="preserve"> </w:t>
      </w:r>
      <w:r>
        <w:rPr>
          <w:color w:val="010101"/>
          <w:spacing w:val="-1"/>
        </w:rPr>
        <w:t>doctrine,</w:t>
      </w:r>
      <w:r>
        <w:rPr>
          <w:color w:val="010101"/>
          <w:spacing w:val="-11"/>
        </w:rPr>
        <w:t xml:space="preserve"> </w:t>
      </w:r>
      <w:r>
        <w:rPr>
          <w:color w:val="010101"/>
        </w:rPr>
        <w:t>and</w:t>
      </w:r>
      <w:r>
        <w:rPr>
          <w:color w:val="010101"/>
          <w:spacing w:val="-10"/>
        </w:rPr>
        <w:t xml:space="preserve"> </w:t>
      </w:r>
      <w:r>
        <w:rPr>
          <w:color w:val="010101"/>
        </w:rPr>
        <w:t>the</w:t>
      </w:r>
      <w:r>
        <w:rPr>
          <w:color w:val="010101"/>
          <w:spacing w:val="-11"/>
        </w:rPr>
        <w:t xml:space="preserve"> </w:t>
      </w:r>
      <w:r>
        <w:rPr>
          <w:color w:val="010101"/>
        </w:rPr>
        <w:t>use</w:t>
      </w:r>
      <w:r>
        <w:rPr>
          <w:color w:val="010101"/>
          <w:spacing w:val="-10"/>
        </w:rPr>
        <w:t xml:space="preserve"> </w:t>
      </w:r>
      <w:r>
        <w:rPr>
          <w:color w:val="010101"/>
        </w:rPr>
        <w:t>of</w:t>
      </w:r>
      <w:r>
        <w:rPr>
          <w:color w:val="010101"/>
          <w:spacing w:val="-11"/>
        </w:rPr>
        <w:t xml:space="preserve"> </w:t>
      </w:r>
      <w:r>
        <w:rPr>
          <w:color w:val="010101"/>
        </w:rPr>
        <w:t>mines</w:t>
      </w:r>
      <w:r>
        <w:rPr>
          <w:color w:val="010101"/>
          <w:spacing w:val="-10"/>
        </w:rPr>
        <w:t xml:space="preserve"> </w:t>
      </w:r>
      <w:r>
        <w:rPr>
          <w:color w:val="010101"/>
        </w:rPr>
        <w:t>was</w:t>
      </w:r>
      <w:r>
        <w:rPr>
          <w:color w:val="010101"/>
          <w:spacing w:val="-11"/>
        </w:rPr>
        <w:t xml:space="preserve"> </w:t>
      </w:r>
      <w:r>
        <w:rPr>
          <w:color w:val="010101"/>
        </w:rPr>
        <w:t>generally</w:t>
      </w:r>
      <w:r>
        <w:rPr>
          <w:color w:val="010101"/>
          <w:spacing w:val="-47"/>
        </w:rPr>
        <w:t xml:space="preserve"> </w:t>
      </w:r>
      <w:r>
        <w:rPr>
          <w:color w:val="010101"/>
        </w:rPr>
        <w:t>recorded</w:t>
      </w:r>
      <w:r>
        <w:rPr>
          <w:color w:val="010101"/>
          <w:spacing w:val="-11"/>
        </w:rPr>
        <w:t xml:space="preserve"> </w:t>
      </w:r>
      <w:r>
        <w:rPr>
          <w:color w:val="010101"/>
        </w:rPr>
        <w:t>in</w:t>
      </w:r>
      <w:r>
        <w:rPr>
          <w:color w:val="010101"/>
          <w:spacing w:val="-10"/>
        </w:rPr>
        <w:t xml:space="preserve"> </w:t>
      </w:r>
      <w:r>
        <w:rPr>
          <w:color w:val="010101"/>
        </w:rPr>
        <w:t>some</w:t>
      </w:r>
      <w:r>
        <w:rPr>
          <w:color w:val="010101"/>
          <w:spacing w:val="-10"/>
        </w:rPr>
        <w:t xml:space="preserve"> </w:t>
      </w:r>
      <w:r>
        <w:rPr>
          <w:color w:val="010101"/>
        </w:rPr>
        <w:t>form”</w:t>
      </w:r>
      <w:r>
        <w:rPr>
          <w:color w:val="010101"/>
          <w:spacing w:val="-11"/>
        </w:rPr>
        <w:t xml:space="preserve"> </w:t>
      </w:r>
      <w:r>
        <w:rPr>
          <w:color w:val="010101"/>
        </w:rPr>
        <w:t>(ICRC,</w:t>
      </w:r>
      <w:r>
        <w:rPr>
          <w:color w:val="010101"/>
          <w:spacing w:val="-10"/>
        </w:rPr>
        <w:t xml:space="preserve"> </w:t>
      </w:r>
      <w:r>
        <w:rPr>
          <w:color w:val="010101"/>
        </w:rPr>
        <w:t>15).</w:t>
      </w:r>
    </w:p>
    <w:p w14:paraId="453E22C2" w14:textId="77777777" w:rsidR="00DC6382" w:rsidRDefault="00DC6382">
      <w:pPr>
        <w:pStyle w:val="BodyText"/>
        <w:spacing w:before="11"/>
      </w:pPr>
    </w:p>
    <w:p w14:paraId="7BC846FD" w14:textId="77777777" w:rsidR="00DC6382" w:rsidRDefault="00000000">
      <w:pPr>
        <w:pStyle w:val="BodyText"/>
        <w:spacing w:line="261" w:lineRule="auto"/>
        <w:ind w:left="160" w:right="458"/>
        <w:jc w:val="both"/>
      </w:pPr>
      <w:r>
        <w:rPr>
          <w:color w:val="010101"/>
        </w:rPr>
        <w:t>The</w:t>
      </w:r>
      <w:r>
        <w:rPr>
          <w:color w:val="010101"/>
          <w:spacing w:val="-9"/>
        </w:rPr>
        <w:t xml:space="preserve"> </w:t>
      </w:r>
      <w:r>
        <w:rPr>
          <w:color w:val="010101"/>
        </w:rPr>
        <w:t>KLA,</w:t>
      </w:r>
      <w:r>
        <w:rPr>
          <w:color w:val="010101"/>
          <w:spacing w:val="-8"/>
        </w:rPr>
        <w:t xml:space="preserve"> </w:t>
      </w:r>
      <w:r>
        <w:rPr>
          <w:color w:val="010101"/>
        </w:rPr>
        <w:t>as</w:t>
      </w:r>
      <w:r>
        <w:rPr>
          <w:color w:val="010101"/>
          <w:spacing w:val="-8"/>
        </w:rPr>
        <w:t xml:space="preserve"> </w:t>
      </w:r>
      <w:r>
        <w:rPr>
          <w:color w:val="010101"/>
        </w:rPr>
        <w:t>a</w:t>
      </w:r>
      <w:r>
        <w:rPr>
          <w:color w:val="010101"/>
          <w:spacing w:val="-8"/>
        </w:rPr>
        <w:t xml:space="preserve"> </w:t>
      </w:r>
      <w:r>
        <w:rPr>
          <w:color w:val="010101"/>
        </w:rPr>
        <w:t>guerilla</w:t>
      </w:r>
      <w:r>
        <w:rPr>
          <w:color w:val="010101"/>
          <w:spacing w:val="-9"/>
        </w:rPr>
        <w:t xml:space="preserve"> </w:t>
      </w:r>
      <w:r>
        <w:rPr>
          <w:color w:val="010101"/>
        </w:rPr>
        <w:t>force,</w:t>
      </w:r>
      <w:r>
        <w:rPr>
          <w:color w:val="010101"/>
          <w:spacing w:val="-8"/>
        </w:rPr>
        <w:t xml:space="preserve"> </w:t>
      </w:r>
      <w:r>
        <w:rPr>
          <w:color w:val="010101"/>
        </w:rPr>
        <w:t>did</w:t>
      </w:r>
      <w:r>
        <w:rPr>
          <w:color w:val="010101"/>
          <w:spacing w:val="-8"/>
        </w:rPr>
        <w:t xml:space="preserve"> </w:t>
      </w:r>
      <w:r>
        <w:rPr>
          <w:color w:val="010101"/>
        </w:rPr>
        <w:t>not</w:t>
      </w:r>
      <w:r>
        <w:rPr>
          <w:color w:val="010101"/>
          <w:spacing w:val="-8"/>
        </w:rPr>
        <w:t xml:space="preserve"> </w:t>
      </w:r>
      <w:r>
        <w:rPr>
          <w:color w:val="010101"/>
        </w:rPr>
        <w:t>have</w:t>
      </w:r>
      <w:r>
        <w:rPr>
          <w:color w:val="010101"/>
          <w:spacing w:val="-9"/>
        </w:rPr>
        <w:t xml:space="preserve"> </w:t>
      </w:r>
      <w:r>
        <w:rPr>
          <w:color w:val="010101"/>
        </w:rPr>
        <w:t>a</w:t>
      </w:r>
      <w:r>
        <w:rPr>
          <w:color w:val="010101"/>
          <w:spacing w:val="-8"/>
        </w:rPr>
        <w:t xml:space="preserve"> </w:t>
      </w:r>
      <w:r>
        <w:rPr>
          <w:color w:val="010101"/>
        </w:rPr>
        <w:t>stockpile</w:t>
      </w:r>
      <w:r>
        <w:rPr>
          <w:color w:val="010101"/>
          <w:spacing w:val="-47"/>
        </w:rPr>
        <w:t xml:space="preserve"> </w:t>
      </w:r>
      <w:r>
        <w:rPr>
          <w:color w:val="010101"/>
        </w:rPr>
        <w:t>of weapons. The structures of did not dispose of the</w:t>
      </w:r>
      <w:r>
        <w:rPr>
          <w:color w:val="010101"/>
          <w:spacing w:val="-47"/>
        </w:rPr>
        <w:t xml:space="preserve"> </w:t>
      </w:r>
      <w:r>
        <w:rPr>
          <w:color w:val="010101"/>
        </w:rPr>
        <w:t>necessary</w:t>
      </w:r>
      <w:r>
        <w:rPr>
          <w:color w:val="010101"/>
          <w:spacing w:val="-9"/>
        </w:rPr>
        <w:t xml:space="preserve"> </w:t>
      </w:r>
      <w:r>
        <w:rPr>
          <w:color w:val="010101"/>
        </w:rPr>
        <w:t>infrastructures</w:t>
      </w:r>
      <w:r>
        <w:rPr>
          <w:color w:val="010101"/>
          <w:spacing w:val="-9"/>
        </w:rPr>
        <w:t xml:space="preserve"> </w:t>
      </w:r>
      <w:r>
        <w:rPr>
          <w:color w:val="010101"/>
        </w:rPr>
        <w:t>to</w:t>
      </w:r>
      <w:r>
        <w:rPr>
          <w:color w:val="010101"/>
          <w:spacing w:val="-8"/>
        </w:rPr>
        <w:t xml:space="preserve"> </w:t>
      </w:r>
      <w:r>
        <w:rPr>
          <w:color w:val="010101"/>
        </w:rPr>
        <w:t>mass</w:t>
      </w:r>
      <w:r>
        <w:rPr>
          <w:color w:val="010101"/>
          <w:spacing w:val="-8"/>
        </w:rPr>
        <w:t xml:space="preserve"> </w:t>
      </w:r>
      <w:r>
        <w:rPr>
          <w:color w:val="010101"/>
        </w:rPr>
        <w:t>produce,</w:t>
      </w:r>
      <w:r>
        <w:rPr>
          <w:color w:val="010101"/>
          <w:spacing w:val="-8"/>
        </w:rPr>
        <w:t xml:space="preserve"> </w:t>
      </w:r>
      <w:r>
        <w:rPr>
          <w:color w:val="010101"/>
        </w:rPr>
        <w:t>nor</w:t>
      </w:r>
      <w:r>
        <w:rPr>
          <w:color w:val="010101"/>
          <w:spacing w:val="-9"/>
        </w:rPr>
        <w:t xml:space="preserve"> </w:t>
      </w:r>
      <w:r>
        <w:rPr>
          <w:color w:val="010101"/>
        </w:rPr>
        <w:t>mass</w:t>
      </w:r>
      <w:r>
        <w:rPr>
          <w:color w:val="010101"/>
          <w:spacing w:val="-47"/>
        </w:rPr>
        <w:t xml:space="preserve"> </w:t>
      </w:r>
      <w:r>
        <w:rPr>
          <w:color w:val="010101"/>
        </w:rPr>
        <w:t>transport landmines such that they can be useful in</w:t>
      </w:r>
      <w:r>
        <w:rPr>
          <w:color w:val="010101"/>
          <w:spacing w:val="-47"/>
        </w:rPr>
        <w:t xml:space="preserve"> </w:t>
      </w:r>
      <w:r>
        <w:rPr>
          <w:color w:val="010101"/>
        </w:rPr>
        <w:t>war. Thus, the KLA used mines “sparingly, possibly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because their soldiers often operated on foot and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carrying large quantities of mines [was] simply not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practical”</w:t>
      </w:r>
      <w:r>
        <w:rPr>
          <w:color w:val="010101"/>
          <w:spacing w:val="-2"/>
        </w:rPr>
        <w:t xml:space="preserve"> </w:t>
      </w:r>
      <w:r>
        <w:rPr>
          <w:color w:val="010101"/>
        </w:rPr>
        <w:t>(ICRC,</w:t>
      </w:r>
      <w:r>
        <w:rPr>
          <w:color w:val="010101"/>
          <w:spacing w:val="-1"/>
        </w:rPr>
        <w:t xml:space="preserve"> </w:t>
      </w:r>
      <w:r>
        <w:rPr>
          <w:color w:val="010101"/>
        </w:rPr>
        <w:t>15).</w:t>
      </w:r>
    </w:p>
    <w:p w14:paraId="4D5841EF" w14:textId="77777777" w:rsidR="00DC6382" w:rsidRDefault="00DC6382">
      <w:pPr>
        <w:pStyle w:val="BodyText"/>
        <w:spacing w:before="2"/>
        <w:rPr>
          <w:sz w:val="19"/>
        </w:rPr>
      </w:pPr>
    </w:p>
    <w:p w14:paraId="4DE64890" w14:textId="77777777" w:rsidR="00DC6382" w:rsidRDefault="00000000">
      <w:pPr>
        <w:pStyle w:val="BodyText"/>
        <w:spacing w:line="261" w:lineRule="auto"/>
        <w:ind w:left="160" w:right="457"/>
        <w:jc w:val="both"/>
      </w:pPr>
      <w:r>
        <w:rPr>
          <w:color w:val="010101"/>
        </w:rPr>
        <w:t>The flow of weapons mainly came from Albania as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result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of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the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weapons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storage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looting.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The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Albanian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Revolts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of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1997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had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left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Albania</w:t>
      </w:r>
      <w:r>
        <w:rPr>
          <w:color w:val="010101"/>
          <w:spacing w:val="-48"/>
        </w:rPr>
        <w:t xml:space="preserve"> </w:t>
      </w:r>
      <w:r>
        <w:rPr>
          <w:color w:val="010101"/>
        </w:rPr>
        <w:t>disorganized and poor. However, as a result of this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the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KLA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was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able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to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attain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weapons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including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mines.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During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the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revolt,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the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people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of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Albania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seized</w:t>
      </w:r>
      <w:r>
        <w:rPr>
          <w:color w:val="010101"/>
          <w:spacing w:val="-10"/>
        </w:rPr>
        <w:t xml:space="preserve"> </w:t>
      </w:r>
      <w:r>
        <w:rPr>
          <w:color w:val="010101"/>
        </w:rPr>
        <w:t>and</w:t>
      </w:r>
      <w:r>
        <w:rPr>
          <w:color w:val="010101"/>
          <w:spacing w:val="-9"/>
        </w:rPr>
        <w:t xml:space="preserve"> </w:t>
      </w:r>
      <w:r>
        <w:rPr>
          <w:color w:val="010101"/>
        </w:rPr>
        <w:t>looted</w:t>
      </w:r>
      <w:r>
        <w:rPr>
          <w:color w:val="010101"/>
          <w:spacing w:val="-9"/>
        </w:rPr>
        <w:t xml:space="preserve"> </w:t>
      </w:r>
      <w:r>
        <w:rPr>
          <w:color w:val="010101"/>
        </w:rPr>
        <w:t>weapons</w:t>
      </w:r>
      <w:r>
        <w:rPr>
          <w:color w:val="010101"/>
          <w:spacing w:val="-9"/>
        </w:rPr>
        <w:t xml:space="preserve"> </w:t>
      </w:r>
      <w:r>
        <w:rPr>
          <w:color w:val="010101"/>
        </w:rPr>
        <w:t>storages,</w:t>
      </w:r>
      <w:r>
        <w:rPr>
          <w:color w:val="010101"/>
          <w:spacing w:val="-9"/>
        </w:rPr>
        <w:t xml:space="preserve"> </w:t>
      </w:r>
      <w:r>
        <w:rPr>
          <w:color w:val="010101"/>
        </w:rPr>
        <w:t>and</w:t>
      </w:r>
      <w:r>
        <w:rPr>
          <w:color w:val="010101"/>
          <w:spacing w:val="-9"/>
        </w:rPr>
        <w:t xml:space="preserve"> </w:t>
      </w:r>
      <w:r>
        <w:rPr>
          <w:color w:val="010101"/>
        </w:rPr>
        <w:t>then</w:t>
      </w:r>
      <w:r>
        <w:rPr>
          <w:color w:val="010101"/>
          <w:spacing w:val="-9"/>
        </w:rPr>
        <w:t xml:space="preserve"> </w:t>
      </w:r>
      <w:r>
        <w:rPr>
          <w:color w:val="010101"/>
        </w:rPr>
        <w:t>sold</w:t>
      </w:r>
      <w:r>
        <w:rPr>
          <w:color w:val="010101"/>
          <w:spacing w:val="-47"/>
        </w:rPr>
        <w:t xml:space="preserve"> </w:t>
      </w:r>
      <w:r>
        <w:rPr>
          <w:color w:val="010101"/>
        </w:rPr>
        <w:t>them to the KLA. A large amount of these weapons</w:t>
      </w:r>
      <w:r>
        <w:rPr>
          <w:color w:val="010101"/>
          <w:spacing w:val="-47"/>
        </w:rPr>
        <w:t xml:space="preserve"> </w:t>
      </w:r>
      <w:r>
        <w:rPr>
          <w:color w:val="010101"/>
        </w:rPr>
        <w:t>were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manufactured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in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China,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before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the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Albanian-Sino</w:t>
      </w:r>
      <w:r>
        <w:rPr>
          <w:color w:val="010101"/>
          <w:spacing w:val="-1"/>
        </w:rPr>
        <w:t xml:space="preserve"> </w:t>
      </w:r>
      <w:r>
        <w:rPr>
          <w:color w:val="010101"/>
        </w:rPr>
        <w:t>split</w:t>
      </w:r>
      <w:r>
        <w:rPr>
          <w:color w:val="010101"/>
          <w:spacing w:val="-1"/>
        </w:rPr>
        <w:t xml:space="preserve"> </w:t>
      </w:r>
      <w:r>
        <w:rPr>
          <w:color w:val="010101"/>
        </w:rPr>
        <w:t>during</w:t>
      </w:r>
      <w:r>
        <w:rPr>
          <w:color w:val="010101"/>
          <w:spacing w:val="-1"/>
        </w:rPr>
        <w:t xml:space="preserve"> </w:t>
      </w:r>
      <w:r>
        <w:rPr>
          <w:color w:val="010101"/>
        </w:rPr>
        <w:t>communist times.</w:t>
      </w:r>
    </w:p>
    <w:p w14:paraId="167A94E1" w14:textId="77777777" w:rsidR="00DC6382" w:rsidRDefault="00DC6382">
      <w:pPr>
        <w:pStyle w:val="BodyText"/>
        <w:spacing w:before="1"/>
        <w:rPr>
          <w:sz w:val="19"/>
        </w:rPr>
      </w:pPr>
    </w:p>
    <w:p w14:paraId="77AE4A09" w14:textId="77777777" w:rsidR="00DC6382" w:rsidRDefault="00000000">
      <w:pPr>
        <w:pStyle w:val="BodyText"/>
        <w:spacing w:line="261" w:lineRule="auto"/>
        <w:ind w:left="160" w:right="456"/>
        <w:jc w:val="both"/>
      </w:pPr>
      <w:r>
        <w:rPr>
          <w:color w:val="010101"/>
        </w:rPr>
        <w:t>However, it is important to note that they were not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able</w:t>
      </w:r>
      <w:r>
        <w:rPr>
          <w:color w:val="010101"/>
          <w:spacing w:val="-7"/>
        </w:rPr>
        <w:t xml:space="preserve"> </w:t>
      </w:r>
      <w:r>
        <w:rPr>
          <w:color w:val="010101"/>
        </w:rPr>
        <w:t>to</w:t>
      </w:r>
      <w:r>
        <w:rPr>
          <w:color w:val="010101"/>
          <w:spacing w:val="-6"/>
        </w:rPr>
        <w:t xml:space="preserve"> </w:t>
      </w:r>
      <w:r>
        <w:rPr>
          <w:color w:val="010101"/>
        </w:rPr>
        <w:t>use</w:t>
      </w:r>
      <w:r>
        <w:rPr>
          <w:color w:val="010101"/>
          <w:spacing w:val="-6"/>
        </w:rPr>
        <w:t xml:space="preserve"> </w:t>
      </w:r>
      <w:r>
        <w:rPr>
          <w:color w:val="010101"/>
        </w:rPr>
        <w:t>mines</w:t>
      </w:r>
      <w:r>
        <w:rPr>
          <w:color w:val="010101"/>
          <w:spacing w:val="-7"/>
        </w:rPr>
        <w:t xml:space="preserve"> </w:t>
      </w:r>
      <w:r>
        <w:rPr>
          <w:color w:val="010101"/>
        </w:rPr>
        <w:t>on</w:t>
      </w:r>
      <w:r>
        <w:rPr>
          <w:color w:val="010101"/>
          <w:spacing w:val="-6"/>
        </w:rPr>
        <w:t xml:space="preserve"> </w:t>
      </w:r>
      <w:r>
        <w:rPr>
          <w:color w:val="010101"/>
        </w:rPr>
        <w:t>a</w:t>
      </w:r>
      <w:r>
        <w:rPr>
          <w:color w:val="010101"/>
          <w:spacing w:val="-6"/>
        </w:rPr>
        <w:t xml:space="preserve"> </w:t>
      </w:r>
      <w:r>
        <w:rPr>
          <w:color w:val="010101"/>
        </w:rPr>
        <w:t>large</w:t>
      </w:r>
      <w:r>
        <w:rPr>
          <w:color w:val="010101"/>
          <w:spacing w:val="-7"/>
        </w:rPr>
        <w:t xml:space="preserve"> </w:t>
      </w:r>
      <w:r>
        <w:rPr>
          <w:color w:val="010101"/>
        </w:rPr>
        <w:t>scale</w:t>
      </w:r>
      <w:r>
        <w:rPr>
          <w:color w:val="010101"/>
          <w:spacing w:val="-6"/>
        </w:rPr>
        <w:t xml:space="preserve"> </w:t>
      </w:r>
      <w:r>
        <w:rPr>
          <w:color w:val="010101"/>
        </w:rPr>
        <w:t>and</w:t>
      </w:r>
      <w:r>
        <w:rPr>
          <w:color w:val="010101"/>
          <w:spacing w:val="-6"/>
        </w:rPr>
        <w:t xml:space="preserve"> </w:t>
      </w:r>
      <w:r>
        <w:rPr>
          <w:color w:val="010101"/>
        </w:rPr>
        <w:t>as</w:t>
      </w:r>
      <w:r>
        <w:rPr>
          <w:color w:val="010101"/>
          <w:spacing w:val="-7"/>
        </w:rPr>
        <w:t xml:space="preserve"> </w:t>
      </w:r>
      <w:r>
        <w:rPr>
          <w:color w:val="010101"/>
        </w:rPr>
        <w:t>efficiently</w:t>
      </w:r>
      <w:r>
        <w:rPr>
          <w:color w:val="010101"/>
          <w:spacing w:val="-47"/>
        </w:rPr>
        <w:t xml:space="preserve"> </w:t>
      </w:r>
      <w:r>
        <w:rPr>
          <w:color w:val="010101"/>
        </w:rPr>
        <w:t>as an army. The landmines did not have as much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power for the KLA, as they did for a state-backed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army.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mentioned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earlier,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landmines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became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popular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result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of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industrialization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and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mass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production.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However,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in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order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for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this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mass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production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to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be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significant,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one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needs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mass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transportation, which is difficult to achieve outside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of state-power.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The asymmetry in power between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the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KLA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and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Yugoslavia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reflects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in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the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use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of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landmines.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Landmines</w:t>
      </w:r>
      <w:r>
        <w:rPr>
          <w:color w:val="010101"/>
          <w:spacing w:val="2"/>
        </w:rPr>
        <w:t xml:space="preserve"> </w:t>
      </w:r>
      <w:r>
        <w:rPr>
          <w:color w:val="010101"/>
        </w:rPr>
        <w:t>were</w:t>
      </w:r>
      <w:r>
        <w:rPr>
          <w:color w:val="010101"/>
          <w:spacing w:val="2"/>
        </w:rPr>
        <w:t xml:space="preserve"> </w:t>
      </w:r>
      <w:r>
        <w:rPr>
          <w:color w:val="010101"/>
        </w:rPr>
        <w:t>useful</w:t>
      </w:r>
      <w:r>
        <w:rPr>
          <w:color w:val="010101"/>
          <w:spacing w:val="2"/>
        </w:rPr>
        <w:t xml:space="preserve"> </w:t>
      </w:r>
      <w:r>
        <w:rPr>
          <w:color w:val="010101"/>
        </w:rPr>
        <w:t>for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the</w:t>
      </w:r>
      <w:r>
        <w:rPr>
          <w:color w:val="010101"/>
          <w:spacing w:val="2"/>
        </w:rPr>
        <w:t xml:space="preserve"> </w:t>
      </w:r>
      <w:r>
        <w:rPr>
          <w:color w:val="010101"/>
        </w:rPr>
        <w:t>powerful,</w:t>
      </w:r>
    </w:p>
    <w:p w14:paraId="745B345A" w14:textId="77777777" w:rsidR="00DC6382" w:rsidRDefault="00DC6382">
      <w:pPr>
        <w:spacing w:line="261" w:lineRule="auto"/>
        <w:jc w:val="both"/>
        <w:sectPr w:rsidR="00DC6382">
          <w:pgSz w:w="11520" w:h="15840"/>
          <w:pgMar w:top="860" w:right="640" w:bottom="1280" w:left="940" w:header="676" w:footer="1041" w:gutter="0"/>
          <w:cols w:num="2" w:space="720" w:equalWidth="0">
            <w:col w:w="4682" w:space="157"/>
            <w:col w:w="5101"/>
          </w:cols>
        </w:sectPr>
      </w:pPr>
    </w:p>
    <w:p w14:paraId="69F44EEA" w14:textId="77777777" w:rsidR="00DC6382" w:rsidRDefault="00000000">
      <w:pPr>
        <w:pStyle w:val="BodyText"/>
        <w:spacing w:before="166"/>
        <w:ind w:left="160"/>
        <w:jc w:val="both"/>
      </w:pPr>
      <w:r>
        <w:rPr>
          <w:color w:val="010101"/>
        </w:rPr>
        <w:t>and</w:t>
      </w:r>
      <w:r>
        <w:rPr>
          <w:color w:val="010101"/>
          <w:spacing w:val="-4"/>
        </w:rPr>
        <w:t xml:space="preserve"> </w:t>
      </w:r>
      <w:r>
        <w:rPr>
          <w:color w:val="010101"/>
        </w:rPr>
        <w:t>useless</w:t>
      </w:r>
      <w:r>
        <w:rPr>
          <w:color w:val="010101"/>
          <w:spacing w:val="-2"/>
        </w:rPr>
        <w:t xml:space="preserve"> </w:t>
      </w:r>
      <w:r>
        <w:rPr>
          <w:color w:val="010101"/>
        </w:rPr>
        <w:t>for</w:t>
      </w:r>
      <w:r>
        <w:rPr>
          <w:color w:val="010101"/>
          <w:spacing w:val="-2"/>
        </w:rPr>
        <w:t xml:space="preserve"> </w:t>
      </w:r>
      <w:r>
        <w:rPr>
          <w:color w:val="010101"/>
        </w:rPr>
        <w:t>the</w:t>
      </w:r>
      <w:r>
        <w:rPr>
          <w:color w:val="010101"/>
          <w:spacing w:val="-3"/>
        </w:rPr>
        <w:t xml:space="preserve"> </w:t>
      </w:r>
      <w:r>
        <w:rPr>
          <w:color w:val="010101"/>
        </w:rPr>
        <w:t>powerless.</w:t>
      </w:r>
    </w:p>
    <w:p w14:paraId="5C844857" w14:textId="77777777" w:rsidR="00DC6382" w:rsidRDefault="00DC6382">
      <w:pPr>
        <w:pStyle w:val="BodyText"/>
        <w:spacing w:before="2"/>
        <w:rPr>
          <w:sz w:val="21"/>
        </w:rPr>
      </w:pPr>
    </w:p>
    <w:p w14:paraId="59D80992" w14:textId="77777777" w:rsidR="00DC6382" w:rsidRDefault="00000000">
      <w:pPr>
        <w:pStyle w:val="Heading2"/>
        <w:jc w:val="both"/>
      </w:pPr>
      <w:r>
        <w:rPr>
          <w:color w:val="010101"/>
        </w:rPr>
        <w:t>Landmines</w:t>
      </w:r>
      <w:r>
        <w:rPr>
          <w:color w:val="010101"/>
          <w:spacing w:val="-2"/>
        </w:rPr>
        <w:t xml:space="preserve"> </w:t>
      </w:r>
      <w:r>
        <w:rPr>
          <w:color w:val="010101"/>
        </w:rPr>
        <w:t>as</w:t>
      </w:r>
      <w:r>
        <w:rPr>
          <w:color w:val="010101"/>
          <w:spacing w:val="-2"/>
        </w:rPr>
        <w:t xml:space="preserve"> </w:t>
      </w:r>
      <w:r>
        <w:rPr>
          <w:color w:val="010101"/>
        </w:rPr>
        <w:t>Imperial</w:t>
      </w:r>
      <w:r>
        <w:rPr>
          <w:color w:val="010101"/>
          <w:spacing w:val="-2"/>
        </w:rPr>
        <w:t xml:space="preserve"> </w:t>
      </w:r>
      <w:r>
        <w:rPr>
          <w:color w:val="010101"/>
        </w:rPr>
        <w:t>Ruins</w:t>
      </w:r>
    </w:p>
    <w:p w14:paraId="4FF40952" w14:textId="77777777" w:rsidR="00DC6382" w:rsidRDefault="00000000">
      <w:pPr>
        <w:pStyle w:val="BodyText"/>
        <w:spacing w:before="19" w:line="261" w:lineRule="auto"/>
        <w:ind w:left="160" w:right="38"/>
        <w:jc w:val="both"/>
      </w:pPr>
      <w:r>
        <w:rPr>
          <w:color w:val="010101"/>
        </w:rPr>
        <w:t>The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asymmetry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of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power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involved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in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the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use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of</w:t>
      </w:r>
      <w:r>
        <w:rPr>
          <w:color w:val="010101"/>
          <w:spacing w:val="-47"/>
        </w:rPr>
        <w:t xml:space="preserve"> </w:t>
      </w:r>
      <w:r>
        <w:rPr>
          <w:color w:val="010101"/>
        </w:rPr>
        <w:t>landmines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in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Kosovo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leads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this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article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to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conceptualize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landmines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imperial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ruins.</w:t>
      </w:r>
      <w:r>
        <w:rPr>
          <w:color w:val="010101"/>
          <w:spacing w:val="-47"/>
        </w:rPr>
        <w:t xml:space="preserve"> </w:t>
      </w:r>
      <w:r>
        <w:rPr>
          <w:color w:val="010101"/>
        </w:rPr>
        <w:t>Landmines are not simply leftovers from a dead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regime, they still continue to omit political power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and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shape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the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way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in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which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people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inhabit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contaminated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landscapes.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Stoler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argues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that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ruination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“is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an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act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perpetrated,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condition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to</w:t>
      </w:r>
      <w:r>
        <w:rPr>
          <w:color w:val="010101"/>
          <w:spacing w:val="-47"/>
        </w:rPr>
        <w:t xml:space="preserve"> </w:t>
      </w:r>
      <w:r>
        <w:rPr>
          <w:color w:val="010101"/>
        </w:rPr>
        <w:t>which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one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is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subject”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(Stoler,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195).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There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is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intentionality in landmines beyond war, landmines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as ruins are meant to continue destroying certain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people and places after war ends and continue to</w:t>
      </w:r>
      <w:r>
        <w:rPr>
          <w:color w:val="010101"/>
          <w:spacing w:val="-47"/>
        </w:rPr>
        <w:t xml:space="preserve"> </w:t>
      </w:r>
      <w:r>
        <w:rPr>
          <w:color w:val="010101"/>
        </w:rPr>
        <w:t>do so even after the empire is long gone.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They are</w:t>
      </w:r>
      <w:r>
        <w:rPr>
          <w:color w:val="010101"/>
          <w:spacing w:val="-47"/>
        </w:rPr>
        <w:t xml:space="preserve"> </w:t>
      </w:r>
      <w:r>
        <w:rPr>
          <w:color w:val="010101"/>
        </w:rPr>
        <w:t>“political projects” and to “think with the ruins of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empire</w:t>
      </w:r>
      <w:r>
        <w:rPr>
          <w:color w:val="010101"/>
          <w:spacing w:val="-11"/>
        </w:rPr>
        <w:t xml:space="preserve"> </w:t>
      </w:r>
      <w:r>
        <w:rPr>
          <w:color w:val="010101"/>
        </w:rPr>
        <w:t>is</w:t>
      </w:r>
      <w:r>
        <w:rPr>
          <w:color w:val="010101"/>
          <w:spacing w:val="-10"/>
        </w:rPr>
        <w:t xml:space="preserve"> </w:t>
      </w:r>
      <w:r>
        <w:rPr>
          <w:color w:val="010101"/>
        </w:rPr>
        <w:t>to</w:t>
      </w:r>
      <w:r>
        <w:rPr>
          <w:color w:val="010101"/>
          <w:spacing w:val="-11"/>
        </w:rPr>
        <w:t xml:space="preserve"> </w:t>
      </w:r>
      <w:r>
        <w:rPr>
          <w:color w:val="010101"/>
        </w:rPr>
        <w:t>emphasize</w:t>
      </w:r>
      <w:r>
        <w:rPr>
          <w:color w:val="010101"/>
          <w:spacing w:val="-10"/>
        </w:rPr>
        <w:t xml:space="preserve"> </w:t>
      </w:r>
      <w:r>
        <w:rPr>
          <w:color w:val="010101"/>
        </w:rPr>
        <w:t>less</w:t>
      </w:r>
      <w:r>
        <w:rPr>
          <w:color w:val="010101"/>
          <w:spacing w:val="-11"/>
        </w:rPr>
        <w:t xml:space="preserve"> </w:t>
      </w:r>
      <w:r>
        <w:rPr>
          <w:color w:val="010101"/>
        </w:rPr>
        <w:t>the</w:t>
      </w:r>
      <w:r>
        <w:rPr>
          <w:color w:val="010101"/>
          <w:spacing w:val="-10"/>
        </w:rPr>
        <w:t xml:space="preserve"> </w:t>
      </w:r>
      <w:r>
        <w:rPr>
          <w:color w:val="010101"/>
        </w:rPr>
        <w:t>artifacts</w:t>
      </w:r>
      <w:r>
        <w:rPr>
          <w:color w:val="010101"/>
          <w:spacing w:val="-11"/>
        </w:rPr>
        <w:t xml:space="preserve"> </w:t>
      </w:r>
      <w:r>
        <w:rPr>
          <w:color w:val="010101"/>
        </w:rPr>
        <w:t>of</w:t>
      </w:r>
      <w:r>
        <w:rPr>
          <w:color w:val="010101"/>
          <w:spacing w:val="-10"/>
        </w:rPr>
        <w:t xml:space="preserve"> </w:t>
      </w:r>
      <w:r>
        <w:rPr>
          <w:color w:val="010101"/>
        </w:rPr>
        <w:t>empire</w:t>
      </w:r>
      <w:r>
        <w:rPr>
          <w:color w:val="010101"/>
          <w:spacing w:val="-11"/>
        </w:rPr>
        <w:t xml:space="preserve"> </w:t>
      </w:r>
      <w:r>
        <w:rPr>
          <w:color w:val="010101"/>
        </w:rPr>
        <w:t>as</w:t>
      </w:r>
      <w:r>
        <w:rPr>
          <w:color w:val="010101"/>
          <w:spacing w:val="-47"/>
        </w:rPr>
        <w:t xml:space="preserve"> </w:t>
      </w:r>
      <w:r>
        <w:rPr>
          <w:color w:val="010101"/>
        </w:rPr>
        <w:t>dead matter or remnants of a defunct regime than</w:t>
      </w:r>
      <w:r>
        <w:rPr>
          <w:color w:val="010101"/>
          <w:spacing w:val="-47"/>
        </w:rPr>
        <w:t xml:space="preserve"> </w:t>
      </w:r>
      <w:r>
        <w:rPr>
          <w:color w:val="010101"/>
        </w:rPr>
        <w:t>to attend to their reappropriations and strategic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and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active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positioning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within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the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politics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of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the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present”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(Stoler,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196).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Stoler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also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argues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that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imperial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projects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“are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themselves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processes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of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ongoing</w:t>
      </w:r>
      <w:r>
        <w:rPr>
          <w:color w:val="010101"/>
          <w:spacing w:val="-4"/>
        </w:rPr>
        <w:t xml:space="preserve"> </w:t>
      </w:r>
      <w:r>
        <w:rPr>
          <w:color w:val="010101"/>
        </w:rPr>
        <w:t>ruination,</w:t>
      </w:r>
      <w:r>
        <w:rPr>
          <w:color w:val="010101"/>
          <w:spacing w:val="-3"/>
        </w:rPr>
        <w:t xml:space="preserve"> </w:t>
      </w:r>
      <w:r>
        <w:rPr>
          <w:color w:val="010101"/>
        </w:rPr>
        <w:t>processes</w:t>
      </w:r>
      <w:r>
        <w:rPr>
          <w:color w:val="010101"/>
          <w:spacing w:val="-3"/>
        </w:rPr>
        <w:t xml:space="preserve"> </w:t>
      </w:r>
      <w:r>
        <w:rPr>
          <w:color w:val="010101"/>
        </w:rPr>
        <w:t>that</w:t>
      </w:r>
      <w:r>
        <w:rPr>
          <w:color w:val="010101"/>
          <w:spacing w:val="-4"/>
        </w:rPr>
        <w:t xml:space="preserve"> </w:t>
      </w:r>
      <w:r>
        <w:rPr>
          <w:color w:val="010101"/>
        </w:rPr>
        <w:t>“bring</w:t>
      </w:r>
      <w:r>
        <w:rPr>
          <w:color w:val="010101"/>
          <w:spacing w:val="-3"/>
        </w:rPr>
        <w:t xml:space="preserve"> </w:t>
      </w:r>
      <w:r>
        <w:rPr>
          <w:color w:val="010101"/>
        </w:rPr>
        <w:t>ruin</w:t>
      </w:r>
      <w:r>
        <w:rPr>
          <w:color w:val="010101"/>
          <w:spacing w:val="-3"/>
        </w:rPr>
        <w:t xml:space="preserve"> </w:t>
      </w:r>
      <w:r>
        <w:rPr>
          <w:color w:val="010101"/>
        </w:rPr>
        <w:t>upon,”</w:t>
      </w:r>
      <w:r>
        <w:rPr>
          <w:color w:val="010101"/>
          <w:spacing w:val="-48"/>
        </w:rPr>
        <w:t xml:space="preserve"> </w:t>
      </w:r>
      <w:r>
        <w:rPr>
          <w:color w:val="010101"/>
        </w:rPr>
        <w:t>exerting material and social force in the present.”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(Stoler,</w:t>
      </w:r>
      <w:r>
        <w:rPr>
          <w:color w:val="010101"/>
          <w:spacing w:val="-9"/>
        </w:rPr>
        <w:t xml:space="preserve"> </w:t>
      </w:r>
      <w:r>
        <w:rPr>
          <w:color w:val="010101"/>
        </w:rPr>
        <w:t>195).</w:t>
      </w:r>
      <w:r>
        <w:rPr>
          <w:color w:val="010101"/>
          <w:spacing w:val="-9"/>
        </w:rPr>
        <w:t xml:space="preserve"> </w:t>
      </w:r>
      <w:r>
        <w:rPr>
          <w:color w:val="010101"/>
        </w:rPr>
        <w:t>Landmines</w:t>
      </w:r>
      <w:r>
        <w:rPr>
          <w:color w:val="010101"/>
          <w:spacing w:val="-9"/>
        </w:rPr>
        <w:t xml:space="preserve"> </w:t>
      </w:r>
      <w:r>
        <w:rPr>
          <w:color w:val="010101"/>
        </w:rPr>
        <w:t>then</w:t>
      </w:r>
      <w:r>
        <w:rPr>
          <w:color w:val="010101"/>
          <w:spacing w:val="-8"/>
        </w:rPr>
        <w:t xml:space="preserve"> </w:t>
      </w:r>
      <w:r>
        <w:rPr>
          <w:color w:val="010101"/>
        </w:rPr>
        <w:t>are</w:t>
      </w:r>
      <w:r>
        <w:rPr>
          <w:color w:val="010101"/>
          <w:spacing w:val="-9"/>
        </w:rPr>
        <w:t xml:space="preserve"> </w:t>
      </w:r>
      <w:r>
        <w:rPr>
          <w:color w:val="010101"/>
        </w:rPr>
        <w:t>meant</w:t>
      </w:r>
      <w:r>
        <w:rPr>
          <w:color w:val="010101"/>
          <w:spacing w:val="-9"/>
        </w:rPr>
        <w:t xml:space="preserve"> </w:t>
      </w:r>
      <w:r>
        <w:rPr>
          <w:color w:val="010101"/>
        </w:rPr>
        <w:t>to</w:t>
      </w:r>
      <w:r>
        <w:rPr>
          <w:color w:val="010101"/>
          <w:spacing w:val="-9"/>
        </w:rPr>
        <w:t xml:space="preserve"> </w:t>
      </w:r>
      <w:r>
        <w:rPr>
          <w:color w:val="010101"/>
        </w:rPr>
        <w:t>continue</w:t>
      </w:r>
      <w:r>
        <w:rPr>
          <w:color w:val="010101"/>
          <w:spacing w:val="-47"/>
        </w:rPr>
        <w:t xml:space="preserve"> </w:t>
      </w:r>
      <w:r>
        <w:rPr>
          <w:color w:val="010101"/>
        </w:rPr>
        <w:t>causing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harm,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part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of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such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imperial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projects.</w:t>
      </w:r>
      <w:r>
        <w:rPr>
          <w:color w:val="010101"/>
          <w:spacing w:val="-47"/>
        </w:rPr>
        <w:t xml:space="preserve"> </w:t>
      </w:r>
      <w:r>
        <w:rPr>
          <w:color w:val="010101"/>
        </w:rPr>
        <w:t>They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are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also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“made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but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not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just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by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anyone,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anytime,</w:t>
      </w:r>
      <w:r>
        <w:rPr>
          <w:color w:val="010101"/>
          <w:spacing w:val="-11"/>
        </w:rPr>
        <w:t xml:space="preserve"> </w:t>
      </w:r>
      <w:r>
        <w:rPr>
          <w:color w:val="010101"/>
        </w:rPr>
        <w:t>or</w:t>
      </w:r>
      <w:r>
        <w:rPr>
          <w:color w:val="010101"/>
          <w:spacing w:val="-10"/>
        </w:rPr>
        <w:t xml:space="preserve"> </w:t>
      </w:r>
      <w:r>
        <w:rPr>
          <w:color w:val="010101"/>
        </w:rPr>
        <w:t>anywhere”</w:t>
      </w:r>
      <w:r>
        <w:rPr>
          <w:color w:val="010101"/>
          <w:spacing w:val="-10"/>
        </w:rPr>
        <w:t xml:space="preserve"> </w:t>
      </w:r>
      <w:r>
        <w:rPr>
          <w:color w:val="010101"/>
        </w:rPr>
        <w:t>(Stoler,</w:t>
      </w:r>
      <w:r>
        <w:rPr>
          <w:color w:val="010101"/>
          <w:spacing w:val="-10"/>
        </w:rPr>
        <w:t xml:space="preserve"> </w:t>
      </w:r>
      <w:r>
        <w:rPr>
          <w:color w:val="010101"/>
        </w:rPr>
        <w:t>202).</w:t>
      </w:r>
      <w:r>
        <w:rPr>
          <w:color w:val="010101"/>
          <w:spacing w:val="-10"/>
        </w:rPr>
        <w:t xml:space="preserve"> </w:t>
      </w:r>
      <w:r>
        <w:rPr>
          <w:color w:val="010101"/>
        </w:rPr>
        <w:t>She</w:t>
      </w:r>
      <w:r>
        <w:rPr>
          <w:color w:val="010101"/>
          <w:spacing w:val="-11"/>
        </w:rPr>
        <w:t xml:space="preserve"> </w:t>
      </w:r>
      <w:r>
        <w:rPr>
          <w:color w:val="010101"/>
        </w:rPr>
        <w:t>argues</w:t>
      </w:r>
      <w:r>
        <w:rPr>
          <w:color w:val="010101"/>
          <w:spacing w:val="-10"/>
        </w:rPr>
        <w:t xml:space="preserve"> </w:t>
      </w:r>
      <w:r>
        <w:rPr>
          <w:color w:val="010101"/>
        </w:rPr>
        <w:t>that</w:t>
      </w:r>
      <w:r>
        <w:rPr>
          <w:color w:val="010101"/>
          <w:spacing w:val="-47"/>
        </w:rPr>
        <w:t xml:space="preserve"> </w:t>
      </w:r>
      <w:r>
        <w:rPr>
          <w:color w:val="010101"/>
        </w:rPr>
        <w:t>large-scale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“ruin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making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takes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resources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and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planning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that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may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involve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forced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removal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of</w:t>
      </w:r>
      <w:r>
        <w:rPr>
          <w:color w:val="010101"/>
          <w:spacing w:val="1"/>
        </w:rPr>
        <w:t xml:space="preserve"> </w:t>
      </w:r>
      <w:r>
        <w:rPr>
          <w:color w:val="010101"/>
          <w:spacing w:val="-1"/>
        </w:rPr>
        <w:t>populations</w:t>
      </w:r>
      <w:r>
        <w:rPr>
          <w:color w:val="010101"/>
          <w:spacing w:val="-12"/>
        </w:rPr>
        <w:t xml:space="preserve"> </w:t>
      </w:r>
      <w:r>
        <w:rPr>
          <w:color w:val="010101"/>
        </w:rPr>
        <w:t>and</w:t>
      </w:r>
      <w:r>
        <w:rPr>
          <w:color w:val="010101"/>
          <w:spacing w:val="-11"/>
        </w:rPr>
        <w:t xml:space="preserve"> </w:t>
      </w:r>
      <w:r>
        <w:rPr>
          <w:color w:val="010101"/>
        </w:rPr>
        <w:t>new</w:t>
      </w:r>
      <w:r>
        <w:rPr>
          <w:color w:val="010101"/>
          <w:spacing w:val="-11"/>
        </w:rPr>
        <w:t xml:space="preserve"> </w:t>
      </w:r>
      <w:r>
        <w:rPr>
          <w:color w:val="010101"/>
        </w:rPr>
        <w:t>zones</w:t>
      </w:r>
      <w:r>
        <w:rPr>
          <w:color w:val="010101"/>
          <w:spacing w:val="-11"/>
        </w:rPr>
        <w:t xml:space="preserve"> </w:t>
      </w:r>
      <w:r>
        <w:rPr>
          <w:color w:val="010101"/>
        </w:rPr>
        <w:t>of</w:t>
      </w:r>
      <w:r>
        <w:rPr>
          <w:color w:val="010101"/>
          <w:spacing w:val="-11"/>
        </w:rPr>
        <w:t xml:space="preserve"> </w:t>
      </w:r>
      <w:r>
        <w:rPr>
          <w:color w:val="010101"/>
        </w:rPr>
        <w:t>uninhabitable</w:t>
      </w:r>
      <w:r>
        <w:rPr>
          <w:color w:val="010101"/>
          <w:spacing w:val="-11"/>
        </w:rPr>
        <w:t xml:space="preserve"> </w:t>
      </w:r>
      <w:r>
        <w:rPr>
          <w:color w:val="010101"/>
        </w:rPr>
        <w:t>space,</w:t>
      </w:r>
    </w:p>
    <w:p w14:paraId="60165C1D" w14:textId="77777777" w:rsidR="00DC6382" w:rsidRDefault="00000000">
      <w:pPr>
        <w:pStyle w:val="BodyText"/>
        <w:spacing w:before="164" w:line="261" w:lineRule="auto"/>
        <w:ind w:left="160" w:right="456"/>
        <w:jc w:val="both"/>
      </w:pPr>
      <w:r>
        <w:br w:type="column"/>
      </w:r>
      <w:r>
        <w:rPr>
          <w:color w:val="010101"/>
        </w:rPr>
        <w:t>reassigning inhabitable space, and dictating how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people are supposed to live in them” (Stoler, 202).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Thus,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“these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ruin-making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endeavors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are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typically</w:t>
      </w:r>
      <w:r>
        <w:rPr>
          <w:color w:val="010101"/>
          <w:spacing w:val="-47"/>
        </w:rPr>
        <w:t xml:space="preserve"> </w:t>
      </w:r>
      <w:r>
        <w:rPr>
          <w:color w:val="010101"/>
        </w:rPr>
        <w:t>state</w:t>
      </w:r>
      <w:r>
        <w:rPr>
          <w:color w:val="010101"/>
          <w:spacing w:val="-6"/>
        </w:rPr>
        <w:t xml:space="preserve"> </w:t>
      </w:r>
      <w:r>
        <w:rPr>
          <w:color w:val="010101"/>
        </w:rPr>
        <w:t>projects,</w:t>
      </w:r>
      <w:r>
        <w:rPr>
          <w:color w:val="010101"/>
          <w:spacing w:val="-6"/>
        </w:rPr>
        <w:t xml:space="preserve"> </w:t>
      </w:r>
      <w:r>
        <w:rPr>
          <w:color w:val="010101"/>
        </w:rPr>
        <w:t>ones</w:t>
      </w:r>
      <w:r>
        <w:rPr>
          <w:color w:val="010101"/>
          <w:spacing w:val="-6"/>
        </w:rPr>
        <w:t xml:space="preserve"> </w:t>
      </w:r>
      <w:r>
        <w:rPr>
          <w:color w:val="010101"/>
        </w:rPr>
        <w:t>that</w:t>
      </w:r>
      <w:r>
        <w:rPr>
          <w:color w:val="010101"/>
          <w:spacing w:val="-6"/>
        </w:rPr>
        <w:t xml:space="preserve"> </w:t>
      </w:r>
      <w:r>
        <w:rPr>
          <w:color w:val="010101"/>
        </w:rPr>
        <w:t>are</w:t>
      </w:r>
      <w:r>
        <w:rPr>
          <w:color w:val="010101"/>
          <w:spacing w:val="-6"/>
        </w:rPr>
        <w:t xml:space="preserve"> </w:t>
      </w:r>
      <w:r>
        <w:rPr>
          <w:color w:val="010101"/>
        </w:rPr>
        <w:t>often</w:t>
      </w:r>
      <w:r>
        <w:rPr>
          <w:color w:val="010101"/>
          <w:spacing w:val="-6"/>
        </w:rPr>
        <w:t xml:space="preserve"> </w:t>
      </w:r>
      <w:r>
        <w:rPr>
          <w:color w:val="010101"/>
        </w:rPr>
        <w:t>strategic”</w:t>
      </w:r>
      <w:r>
        <w:rPr>
          <w:color w:val="010101"/>
          <w:spacing w:val="-6"/>
        </w:rPr>
        <w:t xml:space="preserve"> </w:t>
      </w:r>
      <w:r>
        <w:rPr>
          <w:color w:val="010101"/>
        </w:rPr>
        <w:t>(Stoler,</w:t>
      </w:r>
      <w:r>
        <w:rPr>
          <w:color w:val="010101"/>
          <w:spacing w:val="-48"/>
        </w:rPr>
        <w:t xml:space="preserve"> </w:t>
      </w:r>
      <w:r>
        <w:rPr>
          <w:color w:val="010101"/>
        </w:rPr>
        <w:t>202).</w:t>
      </w:r>
      <w:r>
        <w:rPr>
          <w:color w:val="010101"/>
          <w:spacing w:val="-8"/>
        </w:rPr>
        <w:t xml:space="preserve"> </w:t>
      </w:r>
      <w:r>
        <w:rPr>
          <w:color w:val="010101"/>
        </w:rPr>
        <w:t>The</w:t>
      </w:r>
      <w:r>
        <w:rPr>
          <w:color w:val="010101"/>
          <w:spacing w:val="-7"/>
        </w:rPr>
        <w:t xml:space="preserve"> </w:t>
      </w:r>
      <w:r>
        <w:rPr>
          <w:color w:val="010101"/>
        </w:rPr>
        <w:t>Yugoslav</w:t>
      </w:r>
      <w:r>
        <w:rPr>
          <w:color w:val="010101"/>
          <w:spacing w:val="-6"/>
        </w:rPr>
        <w:t xml:space="preserve"> </w:t>
      </w:r>
      <w:r>
        <w:rPr>
          <w:color w:val="010101"/>
        </w:rPr>
        <w:t>project</w:t>
      </w:r>
      <w:r>
        <w:rPr>
          <w:color w:val="010101"/>
          <w:spacing w:val="-8"/>
        </w:rPr>
        <w:t xml:space="preserve"> </w:t>
      </w:r>
      <w:r>
        <w:rPr>
          <w:color w:val="010101"/>
        </w:rPr>
        <w:t>in</w:t>
      </w:r>
      <w:r>
        <w:rPr>
          <w:color w:val="010101"/>
          <w:spacing w:val="-8"/>
        </w:rPr>
        <w:t xml:space="preserve"> </w:t>
      </w:r>
      <w:r>
        <w:rPr>
          <w:color w:val="010101"/>
        </w:rPr>
        <w:t>Kosovo</w:t>
      </w:r>
      <w:r>
        <w:rPr>
          <w:color w:val="010101"/>
          <w:spacing w:val="-6"/>
        </w:rPr>
        <w:t xml:space="preserve"> </w:t>
      </w:r>
      <w:r>
        <w:rPr>
          <w:color w:val="010101"/>
        </w:rPr>
        <w:t>has</w:t>
      </w:r>
      <w:r>
        <w:rPr>
          <w:color w:val="010101"/>
          <w:spacing w:val="-7"/>
        </w:rPr>
        <w:t xml:space="preserve"> </w:t>
      </w:r>
      <w:r>
        <w:rPr>
          <w:color w:val="010101"/>
        </w:rPr>
        <w:t>ended,</w:t>
      </w:r>
      <w:r>
        <w:rPr>
          <w:color w:val="010101"/>
          <w:spacing w:val="-7"/>
        </w:rPr>
        <w:t xml:space="preserve"> </w:t>
      </w:r>
      <w:r>
        <w:rPr>
          <w:color w:val="010101"/>
        </w:rPr>
        <w:t>yet</w:t>
      </w:r>
      <w:r>
        <w:rPr>
          <w:color w:val="010101"/>
          <w:spacing w:val="-47"/>
        </w:rPr>
        <w:t xml:space="preserve"> </w:t>
      </w:r>
      <w:r>
        <w:rPr>
          <w:color w:val="010101"/>
        </w:rPr>
        <w:t>its shadow haunts and harms through the material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remains of its weaponry. The concept of imperial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ruins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is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fitting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and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powerful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in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its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critique.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The</w:t>
      </w:r>
      <w:r>
        <w:rPr>
          <w:color w:val="010101"/>
          <w:spacing w:val="1"/>
        </w:rPr>
        <w:t xml:space="preserve"> </w:t>
      </w:r>
      <w:r>
        <w:rPr>
          <w:color w:val="010101"/>
          <w:spacing w:val="-1"/>
        </w:rPr>
        <w:t>violence</w:t>
      </w:r>
      <w:r>
        <w:rPr>
          <w:color w:val="010101"/>
          <w:spacing w:val="-11"/>
        </w:rPr>
        <w:t xml:space="preserve"> </w:t>
      </w:r>
      <w:r>
        <w:rPr>
          <w:color w:val="010101"/>
          <w:spacing w:val="-1"/>
        </w:rPr>
        <w:t>that</w:t>
      </w:r>
      <w:r>
        <w:rPr>
          <w:color w:val="010101"/>
          <w:spacing w:val="-11"/>
        </w:rPr>
        <w:t xml:space="preserve"> </w:t>
      </w:r>
      <w:r>
        <w:rPr>
          <w:color w:val="010101"/>
          <w:spacing w:val="-1"/>
        </w:rPr>
        <w:t>continues</w:t>
      </w:r>
      <w:r>
        <w:rPr>
          <w:color w:val="010101"/>
          <w:spacing w:val="-11"/>
        </w:rPr>
        <w:t xml:space="preserve"> </w:t>
      </w:r>
      <w:r>
        <w:rPr>
          <w:color w:val="010101"/>
        </w:rPr>
        <w:t>is</w:t>
      </w:r>
      <w:r>
        <w:rPr>
          <w:color w:val="010101"/>
          <w:spacing w:val="-10"/>
        </w:rPr>
        <w:t xml:space="preserve"> </w:t>
      </w:r>
      <w:r>
        <w:rPr>
          <w:color w:val="010101"/>
        </w:rPr>
        <w:t>deliberate</w:t>
      </w:r>
      <w:r>
        <w:rPr>
          <w:color w:val="010101"/>
          <w:spacing w:val="-11"/>
        </w:rPr>
        <w:t xml:space="preserve"> </w:t>
      </w:r>
      <w:r>
        <w:rPr>
          <w:color w:val="010101"/>
        </w:rPr>
        <w:t>–</w:t>
      </w:r>
      <w:r>
        <w:rPr>
          <w:color w:val="010101"/>
          <w:spacing w:val="-11"/>
        </w:rPr>
        <w:t xml:space="preserve"> </w:t>
      </w:r>
      <w:r>
        <w:rPr>
          <w:color w:val="010101"/>
        </w:rPr>
        <w:t>a</w:t>
      </w:r>
      <w:r>
        <w:rPr>
          <w:color w:val="010101"/>
          <w:spacing w:val="-10"/>
        </w:rPr>
        <w:t xml:space="preserve"> </w:t>
      </w:r>
      <w:r>
        <w:rPr>
          <w:color w:val="010101"/>
        </w:rPr>
        <w:t>project</w:t>
      </w:r>
      <w:r>
        <w:rPr>
          <w:color w:val="010101"/>
          <w:spacing w:val="-12"/>
        </w:rPr>
        <w:t xml:space="preserve"> </w:t>
      </w:r>
      <w:r>
        <w:rPr>
          <w:color w:val="010101"/>
        </w:rPr>
        <w:t>with</w:t>
      </w:r>
      <w:r>
        <w:rPr>
          <w:color w:val="010101"/>
          <w:spacing w:val="-47"/>
        </w:rPr>
        <w:t xml:space="preserve"> </w:t>
      </w:r>
      <w:r>
        <w:rPr>
          <w:color w:val="010101"/>
        </w:rPr>
        <w:t>imperial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architects,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many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of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whom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are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still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alive</w:t>
      </w:r>
      <w:r>
        <w:rPr>
          <w:color w:val="010101"/>
          <w:spacing w:val="-47"/>
        </w:rPr>
        <w:t xml:space="preserve"> </w:t>
      </w:r>
      <w:r>
        <w:rPr>
          <w:color w:val="010101"/>
        </w:rPr>
        <w:t>today.</w:t>
      </w:r>
    </w:p>
    <w:p w14:paraId="54D8AFC2" w14:textId="77777777" w:rsidR="00DC6382" w:rsidRDefault="00DC6382">
      <w:pPr>
        <w:pStyle w:val="BodyText"/>
        <w:spacing w:before="1"/>
        <w:rPr>
          <w:sz w:val="19"/>
        </w:rPr>
      </w:pPr>
    </w:p>
    <w:p w14:paraId="17DB7C8C" w14:textId="77777777" w:rsidR="00DC6382" w:rsidRDefault="00000000">
      <w:pPr>
        <w:pStyle w:val="Heading2"/>
      </w:pPr>
      <w:r>
        <w:rPr>
          <w:color w:val="010101"/>
        </w:rPr>
        <w:t>Conclusion</w:t>
      </w:r>
    </w:p>
    <w:p w14:paraId="5A45BCE2" w14:textId="77777777" w:rsidR="00DC6382" w:rsidRDefault="00000000">
      <w:pPr>
        <w:pStyle w:val="BodyText"/>
        <w:spacing w:before="19" w:line="261" w:lineRule="auto"/>
        <w:ind w:left="160" w:right="457"/>
        <w:jc w:val="both"/>
      </w:pPr>
      <w:r>
        <w:rPr>
          <w:color w:val="010101"/>
        </w:rPr>
        <w:t>The historical emergence and use of landmines is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tied to power asymmetries. In Kosovo, they were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tools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of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colonial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project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which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intended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to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cleanse the land of the Albanian population and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prevent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their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return.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narrative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distinction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of</w:t>
      </w:r>
      <w:r>
        <w:rPr>
          <w:color w:val="010101"/>
          <w:spacing w:val="-47"/>
        </w:rPr>
        <w:t xml:space="preserve"> </w:t>
      </w:r>
      <w:r>
        <w:rPr>
          <w:color w:val="010101"/>
        </w:rPr>
        <w:t>racial difference between two types of Albanians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(those</w:t>
      </w:r>
      <w:r>
        <w:rPr>
          <w:color w:val="010101"/>
          <w:spacing w:val="-12"/>
        </w:rPr>
        <w:t xml:space="preserve"> </w:t>
      </w:r>
      <w:r>
        <w:rPr>
          <w:color w:val="010101"/>
        </w:rPr>
        <w:t>of</w:t>
      </w:r>
      <w:r>
        <w:rPr>
          <w:color w:val="010101"/>
          <w:spacing w:val="-11"/>
        </w:rPr>
        <w:t xml:space="preserve"> </w:t>
      </w:r>
      <w:r>
        <w:rPr>
          <w:color w:val="010101"/>
        </w:rPr>
        <w:t>Kosovo</w:t>
      </w:r>
      <w:r>
        <w:rPr>
          <w:color w:val="010101"/>
          <w:spacing w:val="-11"/>
        </w:rPr>
        <w:t xml:space="preserve"> </w:t>
      </w:r>
      <w:r>
        <w:rPr>
          <w:color w:val="010101"/>
        </w:rPr>
        <w:t>and</w:t>
      </w:r>
      <w:r>
        <w:rPr>
          <w:color w:val="010101"/>
          <w:spacing w:val="-11"/>
        </w:rPr>
        <w:t xml:space="preserve"> </w:t>
      </w:r>
      <w:r>
        <w:rPr>
          <w:color w:val="010101"/>
        </w:rPr>
        <w:t>those</w:t>
      </w:r>
      <w:r>
        <w:rPr>
          <w:color w:val="010101"/>
          <w:spacing w:val="-11"/>
        </w:rPr>
        <w:t xml:space="preserve"> </w:t>
      </w:r>
      <w:r>
        <w:rPr>
          <w:color w:val="010101"/>
        </w:rPr>
        <w:t>of</w:t>
      </w:r>
      <w:r>
        <w:rPr>
          <w:color w:val="010101"/>
          <w:spacing w:val="-11"/>
        </w:rPr>
        <w:t xml:space="preserve"> </w:t>
      </w:r>
      <w:r>
        <w:rPr>
          <w:color w:val="010101"/>
        </w:rPr>
        <w:t>Albania)</w:t>
      </w:r>
      <w:r>
        <w:rPr>
          <w:color w:val="010101"/>
          <w:spacing w:val="-11"/>
        </w:rPr>
        <w:t xml:space="preserve"> </w:t>
      </w:r>
      <w:r>
        <w:rPr>
          <w:color w:val="010101"/>
        </w:rPr>
        <w:t>was</w:t>
      </w:r>
      <w:r>
        <w:rPr>
          <w:color w:val="010101"/>
          <w:spacing w:val="-11"/>
        </w:rPr>
        <w:t xml:space="preserve"> </w:t>
      </w:r>
      <w:r>
        <w:rPr>
          <w:color w:val="010101"/>
        </w:rPr>
        <w:t>created</w:t>
      </w:r>
      <w:r>
        <w:rPr>
          <w:color w:val="010101"/>
          <w:spacing w:val="-47"/>
        </w:rPr>
        <w:t xml:space="preserve"> </w:t>
      </w:r>
      <w:r>
        <w:rPr>
          <w:color w:val="010101"/>
        </w:rPr>
        <w:t>by Yugoslav rule, landmines came into play. They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were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the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material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product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of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the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narrative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distinction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--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drawn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across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racial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lines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to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limit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interaction between the newly created identities.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As</w:t>
      </w:r>
      <w:r>
        <w:rPr>
          <w:color w:val="010101"/>
          <w:spacing w:val="-9"/>
        </w:rPr>
        <w:t xml:space="preserve"> </w:t>
      </w:r>
      <w:r>
        <w:rPr>
          <w:color w:val="010101"/>
        </w:rPr>
        <w:t>the</w:t>
      </w:r>
      <w:r>
        <w:rPr>
          <w:color w:val="010101"/>
          <w:spacing w:val="-9"/>
        </w:rPr>
        <w:t xml:space="preserve"> </w:t>
      </w:r>
      <w:r>
        <w:rPr>
          <w:color w:val="010101"/>
        </w:rPr>
        <w:t>war</w:t>
      </w:r>
      <w:r>
        <w:rPr>
          <w:color w:val="010101"/>
          <w:spacing w:val="-9"/>
        </w:rPr>
        <w:t xml:space="preserve"> </w:t>
      </w:r>
      <w:r>
        <w:rPr>
          <w:color w:val="010101"/>
        </w:rPr>
        <w:t>proliferated</w:t>
      </w:r>
      <w:r>
        <w:rPr>
          <w:color w:val="010101"/>
          <w:spacing w:val="-8"/>
        </w:rPr>
        <w:t xml:space="preserve"> </w:t>
      </w:r>
      <w:r>
        <w:rPr>
          <w:color w:val="010101"/>
        </w:rPr>
        <w:t>landmines,</w:t>
      </w:r>
      <w:r>
        <w:rPr>
          <w:color w:val="010101"/>
          <w:spacing w:val="-9"/>
        </w:rPr>
        <w:t xml:space="preserve"> </w:t>
      </w:r>
      <w:r>
        <w:rPr>
          <w:color w:val="010101"/>
        </w:rPr>
        <w:t>they</w:t>
      </w:r>
      <w:r>
        <w:rPr>
          <w:color w:val="010101"/>
          <w:spacing w:val="-9"/>
        </w:rPr>
        <w:t xml:space="preserve"> </w:t>
      </w:r>
      <w:r>
        <w:rPr>
          <w:color w:val="010101"/>
        </w:rPr>
        <w:t>became</w:t>
      </w:r>
      <w:r>
        <w:rPr>
          <w:color w:val="010101"/>
          <w:spacing w:val="-8"/>
        </w:rPr>
        <w:t xml:space="preserve"> </w:t>
      </w:r>
      <w:r>
        <w:rPr>
          <w:color w:val="010101"/>
        </w:rPr>
        <w:t>an</w:t>
      </w:r>
      <w:r>
        <w:rPr>
          <w:color w:val="010101"/>
          <w:spacing w:val="-48"/>
        </w:rPr>
        <w:t xml:space="preserve"> </w:t>
      </w:r>
      <w:r>
        <w:rPr>
          <w:color w:val="010101"/>
        </w:rPr>
        <w:t>extension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of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colonial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violence.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Although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peace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accords were signed, the slow violence continues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to</w:t>
      </w:r>
      <w:r>
        <w:rPr>
          <w:color w:val="010101"/>
          <w:spacing w:val="-11"/>
        </w:rPr>
        <w:t xml:space="preserve"> </w:t>
      </w:r>
      <w:r>
        <w:rPr>
          <w:color w:val="010101"/>
        </w:rPr>
        <w:t>act</w:t>
      </w:r>
      <w:r>
        <w:rPr>
          <w:color w:val="010101"/>
          <w:spacing w:val="-10"/>
        </w:rPr>
        <w:t xml:space="preserve"> </w:t>
      </w:r>
      <w:r>
        <w:rPr>
          <w:color w:val="010101"/>
        </w:rPr>
        <w:t>as</w:t>
      </w:r>
      <w:r>
        <w:rPr>
          <w:color w:val="010101"/>
          <w:spacing w:val="-10"/>
        </w:rPr>
        <w:t xml:space="preserve"> </w:t>
      </w:r>
      <w:r>
        <w:rPr>
          <w:color w:val="010101"/>
        </w:rPr>
        <w:t>a</w:t>
      </w:r>
      <w:r>
        <w:rPr>
          <w:color w:val="010101"/>
          <w:spacing w:val="-10"/>
        </w:rPr>
        <w:t xml:space="preserve"> </w:t>
      </w:r>
      <w:r>
        <w:rPr>
          <w:color w:val="010101"/>
        </w:rPr>
        <w:t>shadow</w:t>
      </w:r>
      <w:r>
        <w:rPr>
          <w:color w:val="010101"/>
          <w:spacing w:val="-10"/>
        </w:rPr>
        <w:t xml:space="preserve"> </w:t>
      </w:r>
      <w:r>
        <w:rPr>
          <w:color w:val="010101"/>
        </w:rPr>
        <w:t>of</w:t>
      </w:r>
      <w:r>
        <w:rPr>
          <w:color w:val="010101"/>
          <w:spacing w:val="-10"/>
        </w:rPr>
        <w:t xml:space="preserve"> </w:t>
      </w:r>
      <w:r>
        <w:rPr>
          <w:color w:val="010101"/>
        </w:rPr>
        <w:t>empire</w:t>
      </w:r>
      <w:r>
        <w:rPr>
          <w:color w:val="010101"/>
          <w:spacing w:val="-10"/>
        </w:rPr>
        <w:t xml:space="preserve"> </w:t>
      </w:r>
      <w:r>
        <w:rPr>
          <w:color w:val="010101"/>
        </w:rPr>
        <w:t>to</w:t>
      </w:r>
      <w:r>
        <w:rPr>
          <w:color w:val="010101"/>
          <w:spacing w:val="-10"/>
        </w:rPr>
        <w:t xml:space="preserve"> </w:t>
      </w:r>
      <w:r>
        <w:rPr>
          <w:color w:val="010101"/>
        </w:rPr>
        <w:t>this</w:t>
      </w:r>
      <w:r>
        <w:rPr>
          <w:color w:val="010101"/>
          <w:spacing w:val="-10"/>
        </w:rPr>
        <w:t xml:space="preserve"> </w:t>
      </w:r>
      <w:r>
        <w:rPr>
          <w:color w:val="010101"/>
        </w:rPr>
        <w:t>day.</w:t>
      </w:r>
      <w:r>
        <w:rPr>
          <w:color w:val="010101"/>
          <w:spacing w:val="-10"/>
        </w:rPr>
        <w:t xml:space="preserve"> </w:t>
      </w:r>
      <w:r>
        <w:rPr>
          <w:color w:val="010101"/>
        </w:rPr>
        <w:t>Landmines</w:t>
      </w:r>
      <w:r>
        <w:rPr>
          <w:color w:val="010101"/>
          <w:spacing w:val="-47"/>
        </w:rPr>
        <w:t xml:space="preserve"> </w:t>
      </w:r>
      <w:r>
        <w:rPr>
          <w:color w:val="010101"/>
        </w:rPr>
        <w:t>continue to act as imperial agents dictating which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ways one can inhabit a space, and which spaces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are</w:t>
      </w:r>
      <w:r>
        <w:rPr>
          <w:color w:val="010101"/>
          <w:spacing w:val="-2"/>
        </w:rPr>
        <w:t xml:space="preserve"> </w:t>
      </w:r>
      <w:r>
        <w:rPr>
          <w:color w:val="010101"/>
        </w:rPr>
        <w:t>inhabitable</w:t>
      </w:r>
      <w:r>
        <w:rPr>
          <w:color w:val="010101"/>
          <w:spacing w:val="-1"/>
        </w:rPr>
        <w:t xml:space="preserve"> </w:t>
      </w:r>
      <w:r>
        <w:rPr>
          <w:color w:val="010101"/>
        </w:rPr>
        <w:t>in</w:t>
      </w:r>
      <w:r>
        <w:rPr>
          <w:color w:val="010101"/>
          <w:spacing w:val="-2"/>
        </w:rPr>
        <w:t xml:space="preserve"> </w:t>
      </w:r>
      <w:r>
        <w:rPr>
          <w:color w:val="010101"/>
        </w:rPr>
        <w:t>the first</w:t>
      </w:r>
      <w:r>
        <w:rPr>
          <w:color w:val="010101"/>
          <w:spacing w:val="-1"/>
        </w:rPr>
        <w:t xml:space="preserve"> </w:t>
      </w:r>
      <w:r>
        <w:rPr>
          <w:color w:val="010101"/>
        </w:rPr>
        <w:t>place.</w:t>
      </w:r>
    </w:p>
    <w:p w14:paraId="406C0284" w14:textId="77777777" w:rsidR="00DC6382" w:rsidRDefault="00DC6382">
      <w:pPr>
        <w:spacing w:line="261" w:lineRule="auto"/>
        <w:jc w:val="both"/>
        <w:sectPr w:rsidR="00DC6382">
          <w:pgSz w:w="11520" w:h="15840"/>
          <w:pgMar w:top="860" w:right="640" w:bottom="1280" w:left="940" w:header="676" w:footer="1080" w:gutter="0"/>
          <w:cols w:num="2" w:space="720" w:equalWidth="0">
            <w:col w:w="4682" w:space="157"/>
            <w:col w:w="5101"/>
          </w:cols>
        </w:sectPr>
      </w:pPr>
    </w:p>
    <w:p w14:paraId="0AA968AF" w14:textId="77777777" w:rsidR="00DC6382" w:rsidRDefault="00DC6382">
      <w:pPr>
        <w:pStyle w:val="BodyText"/>
        <w:spacing w:before="2"/>
        <w:rPr>
          <w:sz w:val="10"/>
        </w:rPr>
      </w:pPr>
    </w:p>
    <w:p w14:paraId="2021B62D" w14:textId="77777777" w:rsidR="00DC6382" w:rsidRDefault="00000000">
      <w:pPr>
        <w:pStyle w:val="Heading2"/>
        <w:spacing w:before="100"/>
        <w:ind w:left="145"/>
      </w:pPr>
      <w:r>
        <w:rPr>
          <w:color w:val="010101"/>
        </w:rPr>
        <w:t>References:</w:t>
      </w:r>
    </w:p>
    <w:p w14:paraId="4856A374" w14:textId="77777777" w:rsidR="00DC6382" w:rsidRDefault="00000000">
      <w:pPr>
        <w:pStyle w:val="BodyText"/>
        <w:spacing w:before="20" w:line="261" w:lineRule="auto"/>
        <w:ind w:left="345" w:right="1254" w:hanging="200"/>
      </w:pPr>
      <w:r>
        <w:rPr>
          <w:color w:val="010101"/>
          <w:spacing w:val="-7"/>
        </w:rPr>
        <w:t>Bami,</w:t>
      </w:r>
      <w:r>
        <w:rPr>
          <w:color w:val="010101"/>
          <w:spacing w:val="-13"/>
        </w:rPr>
        <w:t xml:space="preserve"> </w:t>
      </w:r>
      <w:r>
        <w:rPr>
          <w:color w:val="010101"/>
          <w:spacing w:val="-8"/>
        </w:rPr>
        <w:t>Xhorxhina.</w:t>
      </w:r>
      <w:r>
        <w:rPr>
          <w:color w:val="010101"/>
          <w:spacing w:val="-13"/>
        </w:rPr>
        <w:t xml:space="preserve"> </w:t>
      </w:r>
      <w:r>
        <w:rPr>
          <w:color w:val="010101"/>
          <w:spacing w:val="-7"/>
        </w:rPr>
        <w:t>“Kosovo,</w:t>
      </w:r>
      <w:r>
        <w:rPr>
          <w:color w:val="010101"/>
          <w:spacing w:val="-13"/>
        </w:rPr>
        <w:t xml:space="preserve"> </w:t>
      </w:r>
      <w:r>
        <w:rPr>
          <w:color w:val="010101"/>
          <w:spacing w:val="-7"/>
        </w:rPr>
        <w:t>Serbia</w:t>
      </w:r>
      <w:r>
        <w:rPr>
          <w:color w:val="010101"/>
          <w:spacing w:val="-12"/>
        </w:rPr>
        <w:t xml:space="preserve"> </w:t>
      </w:r>
      <w:r>
        <w:rPr>
          <w:color w:val="010101"/>
          <w:spacing w:val="-7"/>
        </w:rPr>
        <w:t>'Reach</w:t>
      </w:r>
      <w:r>
        <w:rPr>
          <w:color w:val="010101"/>
          <w:spacing w:val="-13"/>
        </w:rPr>
        <w:t xml:space="preserve"> </w:t>
      </w:r>
      <w:r>
        <w:rPr>
          <w:color w:val="010101"/>
          <w:spacing w:val="-7"/>
        </w:rPr>
        <w:t>Draft</w:t>
      </w:r>
      <w:r>
        <w:rPr>
          <w:color w:val="010101"/>
          <w:spacing w:val="-13"/>
        </w:rPr>
        <w:t xml:space="preserve"> </w:t>
      </w:r>
      <w:r>
        <w:rPr>
          <w:color w:val="010101"/>
          <w:spacing w:val="-8"/>
        </w:rPr>
        <w:t>Agreement</w:t>
      </w:r>
      <w:r>
        <w:rPr>
          <w:color w:val="010101"/>
          <w:spacing w:val="-12"/>
        </w:rPr>
        <w:t xml:space="preserve"> </w:t>
      </w:r>
      <w:r>
        <w:rPr>
          <w:color w:val="010101"/>
          <w:spacing w:val="-4"/>
        </w:rPr>
        <w:t>to</w:t>
      </w:r>
      <w:r>
        <w:rPr>
          <w:color w:val="010101"/>
          <w:spacing w:val="-13"/>
        </w:rPr>
        <w:t xml:space="preserve"> </w:t>
      </w:r>
      <w:r>
        <w:rPr>
          <w:color w:val="010101"/>
          <w:spacing w:val="-6"/>
        </w:rPr>
        <w:t>Find</w:t>
      </w:r>
      <w:r>
        <w:rPr>
          <w:color w:val="010101"/>
          <w:spacing w:val="-13"/>
        </w:rPr>
        <w:t xml:space="preserve"> </w:t>
      </w:r>
      <w:r>
        <w:rPr>
          <w:color w:val="010101"/>
          <w:spacing w:val="-7"/>
        </w:rPr>
        <w:t>Missing</w:t>
      </w:r>
      <w:r>
        <w:rPr>
          <w:color w:val="010101"/>
          <w:spacing w:val="-13"/>
        </w:rPr>
        <w:t xml:space="preserve"> </w:t>
      </w:r>
      <w:r>
        <w:rPr>
          <w:color w:val="010101"/>
          <w:spacing w:val="-8"/>
        </w:rPr>
        <w:t>Persons'.”</w:t>
      </w:r>
      <w:r>
        <w:rPr>
          <w:color w:val="010101"/>
          <w:spacing w:val="-12"/>
        </w:rPr>
        <w:t xml:space="preserve"> </w:t>
      </w:r>
      <w:r>
        <w:rPr>
          <w:i/>
          <w:color w:val="010101"/>
          <w:spacing w:val="-7"/>
        </w:rPr>
        <w:t>Balkan</w:t>
      </w:r>
      <w:r>
        <w:rPr>
          <w:i/>
          <w:color w:val="010101"/>
          <w:spacing w:val="-13"/>
        </w:rPr>
        <w:t xml:space="preserve"> </w:t>
      </w:r>
      <w:r>
        <w:rPr>
          <w:i/>
          <w:color w:val="010101"/>
          <w:spacing w:val="-7"/>
        </w:rPr>
        <w:t>Insight</w:t>
      </w:r>
      <w:r>
        <w:rPr>
          <w:color w:val="010101"/>
          <w:spacing w:val="-7"/>
        </w:rPr>
        <w:t>,</w:t>
      </w:r>
      <w:r>
        <w:rPr>
          <w:color w:val="010101"/>
          <w:spacing w:val="-13"/>
        </w:rPr>
        <w:t xml:space="preserve"> </w:t>
      </w:r>
      <w:r>
        <w:rPr>
          <w:color w:val="010101"/>
          <w:spacing w:val="-4"/>
        </w:rPr>
        <w:t>21</w:t>
      </w:r>
      <w:r>
        <w:rPr>
          <w:color w:val="010101"/>
          <w:spacing w:val="-12"/>
        </w:rPr>
        <w:t xml:space="preserve"> </w:t>
      </w:r>
      <w:r>
        <w:rPr>
          <w:color w:val="010101"/>
          <w:spacing w:val="-8"/>
        </w:rPr>
        <w:t>Oct.</w:t>
      </w:r>
      <w:r>
        <w:rPr>
          <w:color w:val="010101"/>
          <w:spacing w:val="-7"/>
        </w:rPr>
        <w:t xml:space="preserve"> </w:t>
      </w:r>
      <w:r>
        <w:rPr>
          <w:color w:val="010101"/>
          <w:spacing w:val="-8"/>
        </w:rPr>
        <w:t>2020,</w:t>
      </w:r>
      <w:r>
        <w:rPr>
          <w:color w:val="010101"/>
          <w:spacing w:val="-15"/>
        </w:rPr>
        <w:t xml:space="preserve"> </w:t>
      </w:r>
      <w:r>
        <w:rPr>
          <w:color w:val="010101"/>
          <w:spacing w:val="-8"/>
        </w:rPr>
        <w:t>balkaninsight.com/2020/10/19/kosovo-serbia-reach-draft-agreement-to-find-missing-persons/.</w:t>
      </w:r>
    </w:p>
    <w:p w14:paraId="3EC98171" w14:textId="77777777" w:rsidR="00DC6382" w:rsidRDefault="00DC6382">
      <w:pPr>
        <w:pStyle w:val="BodyText"/>
        <w:spacing w:before="5"/>
        <w:rPr>
          <w:sz w:val="19"/>
        </w:rPr>
      </w:pPr>
    </w:p>
    <w:p w14:paraId="53779FE5" w14:textId="77777777" w:rsidR="00DC6382" w:rsidRDefault="00000000">
      <w:pPr>
        <w:pStyle w:val="BodyText"/>
        <w:spacing w:line="261" w:lineRule="auto"/>
        <w:ind w:left="345" w:right="504" w:hanging="200"/>
      </w:pPr>
      <w:r>
        <w:rPr>
          <w:color w:val="010101"/>
          <w:spacing w:val="-4"/>
        </w:rPr>
        <w:t>Begisholli,</w:t>
      </w:r>
      <w:r>
        <w:rPr>
          <w:color w:val="010101"/>
          <w:spacing w:val="-9"/>
        </w:rPr>
        <w:t xml:space="preserve"> </w:t>
      </w:r>
      <w:r>
        <w:rPr>
          <w:color w:val="010101"/>
          <w:spacing w:val="-4"/>
        </w:rPr>
        <w:t>Blerta,</w:t>
      </w:r>
      <w:r>
        <w:rPr>
          <w:color w:val="010101"/>
          <w:spacing w:val="-8"/>
        </w:rPr>
        <w:t xml:space="preserve"> </w:t>
      </w:r>
      <w:r>
        <w:rPr>
          <w:color w:val="010101"/>
          <w:spacing w:val="-4"/>
        </w:rPr>
        <w:t>and</w:t>
      </w:r>
      <w:r>
        <w:rPr>
          <w:color w:val="010101"/>
          <w:spacing w:val="-9"/>
        </w:rPr>
        <w:t xml:space="preserve"> </w:t>
      </w:r>
      <w:r>
        <w:rPr>
          <w:color w:val="010101"/>
          <w:spacing w:val="-4"/>
        </w:rPr>
        <w:t>Valon</w:t>
      </w:r>
      <w:r>
        <w:rPr>
          <w:color w:val="010101"/>
          <w:spacing w:val="-8"/>
        </w:rPr>
        <w:t xml:space="preserve"> </w:t>
      </w:r>
      <w:r>
        <w:rPr>
          <w:color w:val="010101"/>
          <w:spacing w:val="-4"/>
        </w:rPr>
        <w:t>Fana.</w:t>
      </w:r>
      <w:r>
        <w:rPr>
          <w:color w:val="010101"/>
          <w:spacing w:val="-9"/>
        </w:rPr>
        <w:t xml:space="preserve"> </w:t>
      </w:r>
      <w:r>
        <w:rPr>
          <w:color w:val="010101"/>
          <w:spacing w:val="-3"/>
        </w:rPr>
        <w:t>“Kosovo</w:t>
      </w:r>
      <w:r>
        <w:rPr>
          <w:color w:val="010101"/>
          <w:spacing w:val="-8"/>
        </w:rPr>
        <w:t xml:space="preserve"> </w:t>
      </w:r>
      <w:r>
        <w:rPr>
          <w:color w:val="010101"/>
          <w:spacing w:val="-3"/>
        </w:rPr>
        <w:t>Exhibition</w:t>
      </w:r>
      <w:r>
        <w:rPr>
          <w:color w:val="010101"/>
          <w:spacing w:val="-9"/>
        </w:rPr>
        <w:t xml:space="preserve"> </w:t>
      </w:r>
      <w:r>
        <w:rPr>
          <w:color w:val="010101"/>
          <w:spacing w:val="-3"/>
        </w:rPr>
        <w:t>Remembers</w:t>
      </w:r>
      <w:r>
        <w:rPr>
          <w:color w:val="010101"/>
          <w:spacing w:val="-8"/>
        </w:rPr>
        <w:t xml:space="preserve"> </w:t>
      </w:r>
      <w:r>
        <w:rPr>
          <w:color w:val="010101"/>
          <w:spacing w:val="-3"/>
        </w:rPr>
        <w:t>Children</w:t>
      </w:r>
      <w:r>
        <w:rPr>
          <w:color w:val="010101"/>
          <w:spacing w:val="-8"/>
        </w:rPr>
        <w:t xml:space="preserve"> </w:t>
      </w:r>
      <w:r>
        <w:rPr>
          <w:color w:val="010101"/>
          <w:spacing w:val="-3"/>
        </w:rPr>
        <w:t>Killed</w:t>
      </w:r>
      <w:r>
        <w:rPr>
          <w:color w:val="010101"/>
          <w:spacing w:val="-9"/>
        </w:rPr>
        <w:t xml:space="preserve"> </w:t>
      </w:r>
      <w:r>
        <w:rPr>
          <w:color w:val="010101"/>
          <w:spacing w:val="-3"/>
        </w:rPr>
        <w:t>in</w:t>
      </w:r>
      <w:r>
        <w:rPr>
          <w:color w:val="010101"/>
          <w:spacing w:val="-8"/>
        </w:rPr>
        <w:t xml:space="preserve"> </w:t>
      </w:r>
      <w:r>
        <w:rPr>
          <w:color w:val="010101"/>
          <w:spacing w:val="-3"/>
        </w:rPr>
        <w:t>War.”</w:t>
      </w:r>
      <w:r>
        <w:rPr>
          <w:color w:val="010101"/>
          <w:spacing w:val="-9"/>
        </w:rPr>
        <w:t xml:space="preserve"> </w:t>
      </w:r>
      <w:r>
        <w:rPr>
          <w:i/>
          <w:color w:val="010101"/>
          <w:spacing w:val="-3"/>
        </w:rPr>
        <w:t>Balkan</w:t>
      </w:r>
      <w:r>
        <w:rPr>
          <w:i/>
          <w:color w:val="010101"/>
          <w:spacing w:val="-8"/>
        </w:rPr>
        <w:t xml:space="preserve"> </w:t>
      </w:r>
      <w:r>
        <w:rPr>
          <w:i/>
          <w:color w:val="010101"/>
          <w:spacing w:val="-3"/>
        </w:rPr>
        <w:t>Insight</w:t>
      </w:r>
      <w:r>
        <w:rPr>
          <w:color w:val="010101"/>
          <w:spacing w:val="-3"/>
        </w:rPr>
        <w:t>,</w:t>
      </w:r>
      <w:r>
        <w:rPr>
          <w:color w:val="010101"/>
          <w:spacing w:val="-9"/>
        </w:rPr>
        <w:t xml:space="preserve"> </w:t>
      </w:r>
      <w:r>
        <w:rPr>
          <w:color w:val="010101"/>
          <w:spacing w:val="-3"/>
        </w:rPr>
        <w:t>2</w:t>
      </w:r>
      <w:r>
        <w:rPr>
          <w:color w:val="010101"/>
          <w:spacing w:val="-8"/>
        </w:rPr>
        <w:t xml:space="preserve"> </w:t>
      </w:r>
      <w:r>
        <w:rPr>
          <w:color w:val="010101"/>
          <w:spacing w:val="-3"/>
        </w:rPr>
        <w:t>Sept.</w:t>
      </w:r>
      <w:r>
        <w:rPr>
          <w:color w:val="010101"/>
          <w:spacing w:val="-47"/>
        </w:rPr>
        <w:t xml:space="preserve"> </w:t>
      </w:r>
      <w:r>
        <w:rPr>
          <w:color w:val="010101"/>
          <w:spacing w:val="-4"/>
        </w:rPr>
        <w:t>2019,</w:t>
      </w:r>
      <w:r>
        <w:rPr>
          <w:color w:val="010101"/>
          <w:spacing w:val="-8"/>
        </w:rPr>
        <w:t xml:space="preserve"> </w:t>
      </w:r>
      <w:r>
        <w:rPr>
          <w:color w:val="010101"/>
          <w:spacing w:val="-4"/>
        </w:rPr>
        <w:t>balkaninsight.com/2019/05/14/kosovo-exhibition-remembers-children-killed-in-war/.</w:t>
      </w:r>
    </w:p>
    <w:p w14:paraId="2F3DF7D9" w14:textId="77777777" w:rsidR="00DC6382" w:rsidRDefault="00DC6382">
      <w:pPr>
        <w:pStyle w:val="BodyText"/>
        <w:spacing w:before="6"/>
        <w:rPr>
          <w:sz w:val="19"/>
        </w:rPr>
      </w:pPr>
    </w:p>
    <w:p w14:paraId="775A09A2" w14:textId="77777777" w:rsidR="00DC6382" w:rsidRDefault="00000000">
      <w:pPr>
        <w:pStyle w:val="BodyText"/>
        <w:spacing w:line="261" w:lineRule="auto"/>
        <w:ind w:left="345" w:right="771" w:hanging="200"/>
      </w:pPr>
      <w:r>
        <w:rPr>
          <w:color w:val="010101"/>
        </w:rPr>
        <w:t xml:space="preserve">“Cluster Bombs and Landmines in Kosovo: Explosive Remnants of War.” </w:t>
      </w:r>
      <w:r>
        <w:rPr>
          <w:i/>
          <w:color w:val="010101"/>
        </w:rPr>
        <w:t>ICRC</w:t>
      </w:r>
      <w:r>
        <w:rPr>
          <w:color w:val="010101"/>
        </w:rPr>
        <w:t>, 31 Dec. 2001,</w:t>
      </w:r>
      <w:r>
        <w:rPr>
          <w:color w:val="010101"/>
          <w:spacing w:val="1"/>
        </w:rPr>
        <w:t xml:space="preserve"> </w:t>
      </w:r>
      <w:hyperlink r:id="rId16">
        <w:r>
          <w:rPr>
            <w:color w:val="010101"/>
          </w:rPr>
          <w:t>www.icrc.org/en/doc/resources/documents/report/explosive-remnants-of-war-brochure-311201.htm.</w:t>
        </w:r>
      </w:hyperlink>
    </w:p>
    <w:p w14:paraId="543088D5" w14:textId="77777777" w:rsidR="00DC6382" w:rsidRDefault="00DC6382">
      <w:pPr>
        <w:pStyle w:val="BodyText"/>
        <w:spacing w:before="6"/>
        <w:rPr>
          <w:sz w:val="19"/>
        </w:rPr>
      </w:pPr>
    </w:p>
    <w:p w14:paraId="64FE2C51" w14:textId="77777777" w:rsidR="00DC6382" w:rsidRDefault="00000000">
      <w:pPr>
        <w:spacing w:line="261" w:lineRule="auto"/>
        <w:ind w:left="345" w:right="851" w:hanging="200"/>
        <w:rPr>
          <w:sz w:val="18"/>
        </w:rPr>
      </w:pPr>
      <w:r>
        <w:rPr>
          <w:color w:val="010101"/>
          <w:sz w:val="18"/>
        </w:rPr>
        <w:t xml:space="preserve">Cubrilovic, Vasa. “Iseljavanje Arnauta.” </w:t>
      </w:r>
      <w:r>
        <w:rPr>
          <w:i/>
          <w:color w:val="010101"/>
          <w:sz w:val="18"/>
        </w:rPr>
        <w:t>Gathering Clouds: the Roots of Ethnic Cleansing in Kosovo and</w:t>
      </w:r>
      <w:r>
        <w:rPr>
          <w:i/>
          <w:color w:val="010101"/>
          <w:spacing w:val="-47"/>
          <w:sz w:val="18"/>
        </w:rPr>
        <w:t xml:space="preserve"> </w:t>
      </w:r>
      <w:r>
        <w:rPr>
          <w:i/>
          <w:color w:val="010101"/>
          <w:sz w:val="18"/>
        </w:rPr>
        <w:t>Macedonia</w:t>
      </w:r>
      <w:r>
        <w:rPr>
          <w:color w:val="010101"/>
          <w:sz w:val="18"/>
        </w:rPr>
        <w:t>,</w:t>
      </w:r>
      <w:r>
        <w:rPr>
          <w:color w:val="010101"/>
          <w:spacing w:val="-1"/>
          <w:sz w:val="18"/>
        </w:rPr>
        <w:t xml:space="preserve"> </w:t>
      </w:r>
      <w:r>
        <w:rPr>
          <w:color w:val="010101"/>
          <w:sz w:val="18"/>
        </w:rPr>
        <w:t>translated</w:t>
      </w:r>
      <w:r>
        <w:rPr>
          <w:color w:val="010101"/>
          <w:spacing w:val="-1"/>
          <w:sz w:val="18"/>
        </w:rPr>
        <w:t xml:space="preserve"> </w:t>
      </w:r>
      <w:r>
        <w:rPr>
          <w:color w:val="010101"/>
          <w:sz w:val="18"/>
        </w:rPr>
        <w:t>by</w:t>
      </w:r>
      <w:r>
        <w:rPr>
          <w:color w:val="010101"/>
          <w:spacing w:val="-1"/>
          <w:sz w:val="18"/>
        </w:rPr>
        <w:t xml:space="preserve"> </w:t>
      </w:r>
      <w:r>
        <w:rPr>
          <w:color w:val="010101"/>
          <w:sz w:val="18"/>
        </w:rPr>
        <w:t>Robert</w:t>
      </w:r>
      <w:r>
        <w:rPr>
          <w:color w:val="010101"/>
          <w:spacing w:val="-1"/>
          <w:sz w:val="18"/>
        </w:rPr>
        <w:t xml:space="preserve"> </w:t>
      </w:r>
      <w:r>
        <w:rPr>
          <w:color w:val="010101"/>
          <w:sz w:val="18"/>
        </w:rPr>
        <w:t>Elsie,</w:t>
      </w:r>
      <w:r>
        <w:rPr>
          <w:color w:val="010101"/>
          <w:spacing w:val="-1"/>
          <w:sz w:val="18"/>
        </w:rPr>
        <w:t xml:space="preserve"> </w:t>
      </w:r>
      <w:r>
        <w:rPr>
          <w:color w:val="010101"/>
          <w:sz w:val="18"/>
        </w:rPr>
        <w:t>Dukagjini</w:t>
      </w:r>
      <w:r>
        <w:rPr>
          <w:color w:val="010101"/>
          <w:spacing w:val="-2"/>
          <w:sz w:val="18"/>
        </w:rPr>
        <w:t xml:space="preserve"> </w:t>
      </w:r>
      <w:r>
        <w:rPr>
          <w:color w:val="010101"/>
          <w:sz w:val="18"/>
        </w:rPr>
        <w:t>Books,</w:t>
      </w:r>
      <w:r>
        <w:rPr>
          <w:color w:val="010101"/>
          <w:spacing w:val="-1"/>
          <w:sz w:val="18"/>
        </w:rPr>
        <w:t xml:space="preserve"> </w:t>
      </w:r>
      <w:r>
        <w:rPr>
          <w:color w:val="010101"/>
          <w:sz w:val="18"/>
        </w:rPr>
        <w:t>2002,</w:t>
      </w:r>
      <w:r>
        <w:rPr>
          <w:color w:val="010101"/>
          <w:spacing w:val="-2"/>
          <w:sz w:val="18"/>
        </w:rPr>
        <w:t xml:space="preserve"> </w:t>
      </w:r>
      <w:r>
        <w:rPr>
          <w:color w:val="010101"/>
          <w:sz w:val="18"/>
        </w:rPr>
        <w:t>pp.</w:t>
      </w:r>
      <w:r>
        <w:rPr>
          <w:color w:val="010101"/>
          <w:spacing w:val="-1"/>
          <w:sz w:val="18"/>
        </w:rPr>
        <w:t xml:space="preserve"> </w:t>
      </w:r>
      <w:r>
        <w:rPr>
          <w:color w:val="010101"/>
          <w:sz w:val="18"/>
        </w:rPr>
        <w:t>97–130.</w:t>
      </w:r>
    </w:p>
    <w:p w14:paraId="05F71092" w14:textId="77777777" w:rsidR="00DC6382" w:rsidRDefault="00DC6382">
      <w:pPr>
        <w:pStyle w:val="BodyText"/>
        <w:spacing w:before="6"/>
        <w:rPr>
          <w:sz w:val="19"/>
        </w:rPr>
      </w:pPr>
    </w:p>
    <w:p w14:paraId="72436F27" w14:textId="77777777" w:rsidR="00DC6382" w:rsidRDefault="00000000">
      <w:pPr>
        <w:pStyle w:val="BodyText"/>
        <w:spacing w:line="261" w:lineRule="auto"/>
        <w:ind w:left="345" w:right="1529" w:hanging="200"/>
      </w:pPr>
      <w:r>
        <w:rPr>
          <w:color w:val="010101"/>
        </w:rPr>
        <w:t>Domanovic,</w:t>
      </w:r>
      <w:r>
        <w:rPr>
          <w:color w:val="010101"/>
          <w:spacing w:val="-4"/>
        </w:rPr>
        <w:t xml:space="preserve"> </w:t>
      </w:r>
      <w:r>
        <w:rPr>
          <w:color w:val="010101"/>
        </w:rPr>
        <w:t>Milka.</w:t>
      </w:r>
      <w:r>
        <w:rPr>
          <w:color w:val="010101"/>
          <w:spacing w:val="-3"/>
        </w:rPr>
        <w:t xml:space="preserve"> </w:t>
      </w:r>
      <w:r>
        <w:rPr>
          <w:color w:val="010101"/>
        </w:rPr>
        <w:t>“List</w:t>
      </w:r>
      <w:r>
        <w:rPr>
          <w:color w:val="010101"/>
          <w:spacing w:val="-3"/>
        </w:rPr>
        <w:t xml:space="preserve"> </w:t>
      </w:r>
      <w:r>
        <w:rPr>
          <w:color w:val="010101"/>
        </w:rPr>
        <w:t>of</w:t>
      </w:r>
      <w:r>
        <w:rPr>
          <w:color w:val="010101"/>
          <w:spacing w:val="-3"/>
        </w:rPr>
        <w:t xml:space="preserve"> </w:t>
      </w:r>
      <w:r>
        <w:rPr>
          <w:color w:val="010101"/>
        </w:rPr>
        <w:t>Kosovo</w:t>
      </w:r>
      <w:r>
        <w:rPr>
          <w:color w:val="010101"/>
          <w:spacing w:val="-3"/>
        </w:rPr>
        <w:t xml:space="preserve"> </w:t>
      </w:r>
      <w:r>
        <w:rPr>
          <w:color w:val="010101"/>
        </w:rPr>
        <w:t>War</w:t>
      </w:r>
      <w:r>
        <w:rPr>
          <w:color w:val="010101"/>
          <w:spacing w:val="-3"/>
        </w:rPr>
        <w:t xml:space="preserve"> </w:t>
      </w:r>
      <w:r>
        <w:rPr>
          <w:color w:val="010101"/>
        </w:rPr>
        <w:t>Victims</w:t>
      </w:r>
      <w:r>
        <w:rPr>
          <w:color w:val="010101"/>
          <w:spacing w:val="-4"/>
        </w:rPr>
        <w:t xml:space="preserve"> </w:t>
      </w:r>
      <w:r>
        <w:rPr>
          <w:color w:val="010101"/>
        </w:rPr>
        <w:t>Published.”</w:t>
      </w:r>
      <w:r>
        <w:rPr>
          <w:color w:val="010101"/>
          <w:spacing w:val="-3"/>
        </w:rPr>
        <w:t xml:space="preserve"> </w:t>
      </w:r>
      <w:r>
        <w:rPr>
          <w:i/>
          <w:color w:val="010101"/>
        </w:rPr>
        <w:t>Balkan</w:t>
      </w:r>
      <w:r>
        <w:rPr>
          <w:i/>
          <w:color w:val="010101"/>
          <w:spacing w:val="-4"/>
        </w:rPr>
        <w:t xml:space="preserve"> </w:t>
      </w:r>
      <w:r>
        <w:rPr>
          <w:i/>
          <w:color w:val="010101"/>
        </w:rPr>
        <w:t>Insight</w:t>
      </w:r>
      <w:r>
        <w:rPr>
          <w:color w:val="010101"/>
        </w:rPr>
        <w:t>,</w:t>
      </w:r>
      <w:r>
        <w:rPr>
          <w:color w:val="010101"/>
          <w:spacing w:val="-3"/>
        </w:rPr>
        <w:t xml:space="preserve"> </w:t>
      </w:r>
      <w:r>
        <w:rPr>
          <w:color w:val="010101"/>
        </w:rPr>
        <w:t>28</w:t>
      </w:r>
      <w:r>
        <w:rPr>
          <w:color w:val="010101"/>
          <w:spacing w:val="-4"/>
        </w:rPr>
        <w:t xml:space="preserve"> </w:t>
      </w:r>
      <w:r>
        <w:rPr>
          <w:color w:val="010101"/>
        </w:rPr>
        <w:t>May</w:t>
      </w:r>
      <w:r>
        <w:rPr>
          <w:color w:val="010101"/>
          <w:spacing w:val="-3"/>
        </w:rPr>
        <w:t xml:space="preserve"> </w:t>
      </w:r>
      <w:r>
        <w:rPr>
          <w:color w:val="010101"/>
        </w:rPr>
        <w:t>2018,</w:t>
      </w:r>
      <w:r>
        <w:rPr>
          <w:color w:val="010101"/>
          <w:spacing w:val="-4"/>
        </w:rPr>
        <w:t xml:space="preserve"> </w:t>
      </w:r>
      <w:r>
        <w:rPr>
          <w:color w:val="010101"/>
        </w:rPr>
        <w:t>balkanin</w:t>
      </w:r>
      <w:r>
        <w:rPr>
          <w:color w:val="010101"/>
          <w:spacing w:val="-47"/>
        </w:rPr>
        <w:t xml:space="preserve"> </w:t>
      </w:r>
      <w:r>
        <w:rPr>
          <w:color w:val="010101"/>
        </w:rPr>
        <w:t>sight.com/2014/12/10/kosovo-war-victims-list-published/.</w:t>
      </w:r>
    </w:p>
    <w:p w14:paraId="200C1B43" w14:textId="77777777" w:rsidR="00DC6382" w:rsidRDefault="00DC6382">
      <w:pPr>
        <w:pStyle w:val="BodyText"/>
        <w:spacing w:before="6"/>
        <w:rPr>
          <w:sz w:val="19"/>
        </w:rPr>
      </w:pPr>
    </w:p>
    <w:p w14:paraId="0B7EA8FE" w14:textId="77777777" w:rsidR="00DC6382" w:rsidRDefault="00000000">
      <w:pPr>
        <w:ind w:left="145"/>
        <w:rPr>
          <w:sz w:val="18"/>
        </w:rPr>
      </w:pPr>
      <w:r>
        <w:rPr>
          <w:color w:val="010101"/>
          <w:sz w:val="18"/>
        </w:rPr>
        <w:t>Gay,</w:t>
      </w:r>
      <w:r>
        <w:rPr>
          <w:color w:val="010101"/>
          <w:spacing w:val="-2"/>
          <w:sz w:val="18"/>
        </w:rPr>
        <w:t xml:space="preserve"> </w:t>
      </w:r>
      <w:r>
        <w:rPr>
          <w:color w:val="010101"/>
          <w:sz w:val="18"/>
        </w:rPr>
        <w:t>Peter.</w:t>
      </w:r>
      <w:r>
        <w:rPr>
          <w:color w:val="010101"/>
          <w:spacing w:val="-3"/>
          <w:sz w:val="18"/>
        </w:rPr>
        <w:t xml:space="preserve"> </w:t>
      </w:r>
      <w:r>
        <w:rPr>
          <w:i/>
          <w:color w:val="010101"/>
          <w:sz w:val="18"/>
        </w:rPr>
        <w:t>The</w:t>
      </w:r>
      <w:r>
        <w:rPr>
          <w:i/>
          <w:color w:val="010101"/>
          <w:spacing w:val="-2"/>
          <w:sz w:val="18"/>
        </w:rPr>
        <w:t xml:space="preserve"> </w:t>
      </w:r>
      <w:r>
        <w:rPr>
          <w:i/>
          <w:color w:val="010101"/>
          <w:sz w:val="18"/>
        </w:rPr>
        <w:t>Cultivation</w:t>
      </w:r>
      <w:r>
        <w:rPr>
          <w:i/>
          <w:color w:val="010101"/>
          <w:spacing w:val="-1"/>
          <w:sz w:val="18"/>
        </w:rPr>
        <w:t xml:space="preserve"> </w:t>
      </w:r>
      <w:r>
        <w:rPr>
          <w:i/>
          <w:color w:val="010101"/>
          <w:sz w:val="18"/>
        </w:rPr>
        <w:t>of</w:t>
      </w:r>
      <w:r>
        <w:rPr>
          <w:i/>
          <w:color w:val="010101"/>
          <w:spacing w:val="-2"/>
          <w:sz w:val="18"/>
        </w:rPr>
        <w:t xml:space="preserve"> </w:t>
      </w:r>
      <w:r>
        <w:rPr>
          <w:i/>
          <w:color w:val="010101"/>
          <w:sz w:val="18"/>
        </w:rPr>
        <w:t>Hatred</w:t>
      </w:r>
      <w:r>
        <w:rPr>
          <w:color w:val="010101"/>
          <w:sz w:val="18"/>
        </w:rPr>
        <w:t>.</w:t>
      </w:r>
      <w:r>
        <w:rPr>
          <w:color w:val="010101"/>
          <w:spacing w:val="-2"/>
          <w:sz w:val="18"/>
        </w:rPr>
        <w:t xml:space="preserve"> </w:t>
      </w:r>
      <w:r>
        <w:rPr>
          <w:color w:val="010101"/>
          <w:sz w:val="18"/>
        </w:rPr>
        <w:t>Norton,</w:t>
      </w:r>
      <w:r>
        <w:rPr>
          <w:color w:val="010101"/>
          <w:spacing w:val="-1"/>
          <w:sz w:val="18"/>
        </w:rPr>
        <w:t xml:space="preserve"> </w:t>
      </w:r>
      <w:r>
        <w:rPr>
          <w:color w:val="010101"/>
          <w:sz w:val="18"/>
        </w:rPr>
        <w:t>2000.</w:t>
      </w:r>
    </w:p>
    <w:p w14:paraId="1525CEF9" w14:textId="77777777" w:rsidR="00DC6382" w:rsidRDefault="00DC6382">
      <w:pPr>
        <w:pStyle w:val="BodyText"/>
        <w:spacing w:before="2"/>
        <w:rPr>
          <w:sz w:val="21"/>
        </w:rPr>
      </w:pPr>
    </w:p>
    <w:p w14:paraId="6681F0DC" w14:textId="77777777" w:rsidR="00DC6382" w:rsidRDefault="00000000">
      <w:pPr>
        <w:pStyle w:val="BodyText"/>
        <w:spacing w:line="261" w:lineRule="auto"/>
        <w:ind w:left="345" w:right="733" w:hanging="200"/>
      </w:pPr>
      <w:r>
        <w:rPr>
          <w:color w:val="010101"/>
        </w:rPr>
        <w:t>Haxhiaj,</w:t>
      </w:r>
      <w:r>
        <w:rPr>
          <w:color w:val="010101"/>
          <w:spacing w:val="-4"/>
        </w:rPr>
        <w:t xml:space="preserve"> </w:t>
      </w:r>
      <w:r>
        <w:rPr>
          <w:color w:val="010101"/>
        </w:rPr>
        <w:t>Serbeze.</w:t>
      </w:r>
      <w:r>
        <w:rPr>
          <w:color w:val="010101"/>
          <w:spacing w:val="-3"/>
        </w:rPr>
        <w:t xml:space="preserve"> </w:t>
      </w:r>
      <w:r>
        <w:rPr>
          <w:color w:val="010101"/>
        </w:rPr>
        <w:t>“The</w:t>
      </w:r>
      <w:r>
        <w:rPr>
          <w:color w:val="010101"/>
          <w:spacing w:val="-3"/>
        </w:rPr>
        <w:t xml:space="preserve"> </w:t>
      </w:r>
      <w:r>
        <w:rPr>
          <w:color w:val="010101"/>
        </w:rPr>
        <w:t>Enduring</w:t>
      </w:r>
      <w:r>
        <w:rPr>
          <w:color w:val="010101"/>
          <w:spacing w:val="-4"/>
        </w:rPr>
        <w:t xml:space="preserve"> </w:t>
      </w:r>
      <w:r>
        <w:rPr>
          <w:color w:val="010101"/>
        </w:rPr>
        <w:t>Agony</w:t>
      </w:r>
      <w:r>
        <w:rPr>
          <w:color w:val="010101"/>
          <w:spacing w:val="-3"/>
        </w:rPr>
        <w:t xml:space="preserve"> </w:t>
      </w:r>
      <w:r>
        <w:rPr>
          <w:color w:val="010101"/>
        </w:rPr>
        <w:t>of</w:t>
      </w:r>
      <w:r>
        <w:rPr>
          <w:color w:val="010101"/>
          <w:spacing w:val="-3"/>
        </w:rPr>
        <w:t xml:space="preserve"> </w:t>
      </w:r>
      <w:r>
        <w:rPr>
          <w:color w:val="010101"/>
        </w:rPr>
        <w:t>Wartime</w:t>
      </w:r>
      <w:r>
        <w:rPr>
          <w:color w:val="010101"/>
          <w:spacing w:val="-3"/>
        </w:rPr>
        <w:t xml:space="preserve"> </w:t>
      </w:r>
      <w:r>
        <w:rPr>
          <w:color w:val="010101"/>
        </w:rPr>
        <w:t>Rape</w:t>
      </w:r>
      <w:r>
        <w:rPr>
          <w:color w:val="010101"/>
          <w:spacing w:val="-2"/>
        </w:rPr>
        <w:t xml:space="preserve"> </w:t>
      </w:r>
      <w:r>
        <w:rPr>
          <w:color w:val="010101"/>
        </w:rPr>
        <w:t>in</w:t>
      </w:r>
      <w:r>
        <w:rPr>
          <w:color w:val="010101"/>
          <w:spacing w:val="-4"/>
        </w:rPr>
        <w:t xml:space="preserve"> </w:t>
      </w:r>
      <w:r>
        <w:rPr>
          <w:color w:val="010101"/>
        </w:rPr>
        <w:t>Kosovo.”</w:t>
      </w:r>
      <w:r>
        <w:rPr>
          <w:color w:val="010101"/>
          <w:spacing w:val="-4"/>
        </w:rPr>
        <w:t xml:space="preserve"> </w:t>
      </w:r>
      <w:r>
        <w:rPr>
          <w:i/>
          <w:color w:val="010101"/>
        </w:rPr>
        <w:t>Balkan</w:t>
      </w:r>
      <w:r>
        <w:rPr>
          <w:i/>
          <w:color w:val="010101"/>
          <w:spacing w:val="-4"/>
        </w:rPr>
        <w:t xml:space="preserve"> </w:t>
      </w:r>
      <w:r>
        <w:rPr>
          <w:i/>
          <w:color w:val="010101"/>
        </w:rPr>
        <w:t>Insight</w:t>
      </w:r>
      <w:r>
        <w:rPr>
          <w:color w:val="010101"/>
        </w:rPr>
        <w:t>,</w:t>
      </w:r>
      <w:r>
        <w:rPr>
          <w:color w:val="010101"/>
          <w:spacing w:val="-3"/>
        </w:rPr>
        <w:t xml:space="preserve"> </w:t>
      </w:r>
      <w:r>
        <w:rPr>
          <w:color w:val="010101"/>
        </w:rPr>
        <w:t>18</w:t>
      </w:r>
      <w:r>
        <w:rPr>
          <w:color w:val="010101"/>
          <w:spacing w:val="-4"/>
        </w:rPr>
        <w:t xml:space="preserve"> </w:t>
      </w:r>
      <w:r>
        <w:rPr>
          <w:color w:val="010101"/>
        </w:rPr>
        <w:t>May</w:t>
      </w:r>
      <w:r>
        <w:rPr>
          <w:color w:val="010101"/>
          <w:spacing w:val="-2"/>
        </w:rPr>
        <w:t xml:space="preserve"> </w:t>
      </w:r>
      <w:r>
        <w:rPr>
          <w:color w:val="010101"/>
        </w:rPr>
        <w:t>2018,</w:t>
      </w:r>
      <w:r>
        <w:rPr>
          <w:color w:val="010101"/>
          <w:spacing w:val="-4"/>
        </w:rPr>
        <w:t xml:space="preserve"> </w:t>
      </w:r>
      <w:r>
        <w:rPr>
          <w:color w:val="010101"/>
        </w:rPr>
        <w:t>balkani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sight.com/2017/05/29/agony-of-wartime-rape-victims-endures-in-kosovo-05-28-2017-1/.</w:t>
      </w:r>
    </w:p>
    <w:p w14:paraId="4A0B1AFE" w14:textId="77777777" w:rsidR="00566763" w:rsidRDefault="00566763" w:rsidP="00566763">
      <w:pPr>
        <w:pStyle w:val="BodyText"/>
        <w:spacing w:before="166" w:line="261" w:lineRule="auto"/>
        <w:ind w:left="339" w:right="602" w:hanging="200"/>
        <w:rPr>
          <w:color w:val="010101"/>
          <w:spacing w:val="-4"/>
        </w:rPr>
      </w:pPr>
      <w:r>
        <w:rPr>
          <w:color w:val="010101"/>
          <w:spacing w:val="-3"/>
        </w:rPr>
        <w:t>“Kosovo</w:t>
      </w:r>
      <w:r>
        <w:rPr>
          <w:color w:val="010101"/>
          <w:spacing w:val="-10"/>
        </w:rPr>
        <w:t xml:space="preserve"> </w:t>
      </w:r>
      <w:r>
        <w:rPr>
          <w:color w:val="010101"/>
          <w:spacing w:val="-3"/>
        </w:rPr>
        <w:t>Albanian</w:t>
      </w:r>
      <w:r>
        <w:rPr>
          <w:color w:val="010101"/>
          <w:spacing w:val="-9"/>
        </w:rPr>
        <w:t xml:space="preserve"> </w:t>
      </w:r>
      <w:r>
        <w:rPr>
          <w:color w:val="010101"/>
          <w:spacing w:val="-3"/>
        </w:rPr>
        <w:t>Mass</w:t>
      </w:r>
      <w:r>
        <w:rPr>
          <w:color w:val="010101"/>
          <w:spacing w:val="-10"/>
        </w:rPr>
        <w:t xml:space="preserve"> </w:t>
      </w:r>
      <w:r>
        <w:rPr>
          <w:color w:val="010101"/>
          <w:spacing w:val="-3"/>
        </w:rPr>
        <w:t>Grave</w:t>
      </w:r>
      <w:r>
        <w:rPr>
          <w:color w:val="010101"/>
          <w:spacing w:val="-9"/>
        </w:rPr>
        <w:t xml:space="preserve"> </w:t>
      </w:r>
      <w:r>
        <w:rPr>
          <w:color w:val="010101"/>
          <w:spacing w:val="-3"/>
        </w:rPr>
        <w:t>Found</w:t>
      </w:r>
      <w:r>
        <w:rPr>
          <w:color w:val="010101"/>
          <w:spacing w:val="-10"/>
        </w:rPr>
        <w:t xml:space="preserve"> </w:t>
      </w:r>
      <w:r>
        <w:rPr>
          <w:color w:val="010101"/>
          <w:spacing w:val="-3"/>
        </w:rPr>
        <w:t>under</w:t>
      </w:r>
      <w:r>
        <w:rPr>
          <w:color w:val="010101"/>
          <w:spacing w:val="-9"/>
        </w:rPr>
        <w:t xml:space="preserve"> </w:t>
      </w:r>
      <w:r>
        <w:rPr>
          <w:color w:val="010101"/>
          <w:spacing w:val="-3"/>
        </w:rPr>
        <w:t>Car</w:t>
      </w:r>
      <w:r>
        <w:rPr>
          <w:color w:val="010101"/>
          <w:spacing w:val="-9"/>
        </w:rPr>
        <w:t xml:space="preserve"> </w:t>
      </w:r>
      <w:r>
        <w:rPr>
          <w:color w:val="010101"/>
          <w:spacing w:val="-3"/>
        </w:rPr>
        <w:t>Park</w:t>
      </w:r>
      <w:r>
        <w:rPr>
          <w:color w:val="010101"/>
          <w:spacing w:val="-10"/>
        </w:rPr>
        <w:t xml:space="preserve"> </w:t>
      </w:r>
      <w:r>
        <w:rPr>
          <w:color w:val="010101"/>
          <w:spacing w:val="-3"/>
        </w:rPr>
        <w:t>in</w:t>
      </w:r>
      <w:r>
        <w:rPr>
          <w:color w:val="010101"/>
          <w:spacing w:val="-9"/>
        </w:rPr>
        <w:t xml:space="preserve"> </w:t>
      </w:r>
      <w:r>
        <w:rPr>
          <w:color w:val="010101"/>
          <w:spacing w:val="-3"/>
        </w:rPr>
        <w:t>Serbia.”</w:t>
      </w:r>
      <w:r>
        <w:rPr>
          <w:color w:val="010101"/>
          <w:spacing w:val="-10"/>
        </w:rPr>
        <w:t xml:space="preserve"> </w:t>
      </w:r>
      <w:r>
        <w:rPr>
          <w:i/>
          <w:color w:val="010101"/>
          <w:spacing w:val="-3"/>
        </w:rPr>
        <w:t>The</w:t>
      </w:r>
      <w:r>
        <w:rPr>
          <w:i/>
          <w:color w:val="010101"/>
          <w:spacing w:val="-9"/>
        </w:rPr>
        <w:t xml:space="preserve"> </w:t>
      </w:r>
      <w:r>
        <w:rPr>
          <w:i/>
          <w:color w:val="010101"/>
          <w:spacing w:val="-3"/>
        </w:rPr>
        <w:t>Guardian</w:t>
      </w:r>
      <w:r>
        <w:rPr>
          <w:color w:val="010101"/>
          <w:spacing w:val="-3"/>
        </w:rPr>
        <w:t>,</w:t>
      </w:r>
      <w:r>
        <w:rPr>
          <w:color w:val="010101"/>
          <w:spacing w:val="-9"/>
        </w:rPr>
        <w:t xml:space="preserve"> </w:t>
      </w:r>
      <w:r>
        <w:rPr>
          <w:color w:val="010101"/>
          <w:spacing w:val="-3"/>
        </w:rPr>
        <w:t>Guardian</w:t>
      </w:r>
      <w:r>
        <w:rPr>
          <w:color w:val="010101"/>
          <w:spacing w:val="-10"/>
        </w:rPr>
        <w:t xml:space="preserve"> </w:t>
      </w:r>
      <w:r>
        <w:rPr>
          <w:color w:val="010101"/>
          <w:spacing w:val="-3"/>
        </w:rPr>
        <w:t>News</w:t>
      </w:r>
      <w:r>
        <w:rPr>
          <w:color w:val="010101"/>
          <w:spacing w:val="-9"/>
        </w:rPr>
        <w:t xml:space="preserve"> </w:t>
      </w:r>
      <w:r>
        <w:rPr>
          <w:color w:val="010101"/>
          <w:spacing w:val="-3"/>
        </w:rPr>
        <w:t>and</w:t>
      </w:r>
      <w:r>
        <w:rPr>
          <w:color w:val="010101"/>
          <w:spacing w:val="-10"/>
        </w:rPr>
        <w:t xml:space="preserve"> </w:t>
      </w:r>
      <w:r>
        <w:rPr>
          <w:color w:val="010101"/>
          <w:spacing w:val="-3"/>
        </w:rPr>
        <w:t>Media,</w:t>
      </w:r>
      <w:r>
        <w:rPr>
          <w:color w:val="010101"/>
          <w:spacing w:val="-9"/>
        </w:rPr>
        <w:t xml:space="preserve"> </w:t>
      </w:r>
      <w:r>
        <w:rPr>
          <w:color w:val="010101"/>
          <w:spacing w:val="-2"/>
        </w:rPr>
        <w:t>10</w:t>
      </w:r>
      <w:r>
        <w:rPr>
          <w:color w:val="010101"/>
          <w:spacing w:val="-47"/>
        </w:rPr>
        <w:t xml:space="preserve"> </w:t>
      </w:r>
      <w:r>
        <w:rPr>
          <w:color w:val="010101"/>
          <w:spacing w:val="-4"/>
        </w:rPr>
        <w:t>May</w:t>
      </w:r>
      <w:r>
        <w:rPr>
          <w:color w:val="010101"/>
          <w:spacing w:val="-8"/>
        </w:rPr>
        <w:t xml:space="preserve"> </w:t>
      </w:r>
      <w:r>
        <w:rPr>
          <w:color w:val="010101"/>
          <w:spacing w:val="-4"/>
        </w:rPr>
        <w:t>2010,</w:t>
      </w:r>
      <w:r>
        <w:rPr>
          <w:color w:val="010101"/>
          <w:spacing w:val="-8"/>
        </w:rPr>
        <w:t xml:space="preserve"> </w:t>
      </w:r>
      <w:hyperlink r:id="rId17">
        <w:r>
          <w:rPr>
            <w:color w:val="010101"/>
            <w:spacing w:val="-4"/>
          </w:rPr>
          <w:t>www.theguardian.com/world/2010/may/10/kosovo-albanian-mass-grave-serbia.</w:t>
        </w:r>
      </w:hyperlink>
    </w:p>
    <w:p w14:paraId="5C47474F" w14:textId="77777777" w:rsidR="007D0F29" w:rsidRDefault="007D0F29" w:rsidP="007D0F29">
      <w:pPr>
        <w:pStyle w:val="BodyText"/>
        <w:ind w:left="122" w:right="2565"/>
        <w:jc w:val="center"/>
      </w:pPr>
      <w:r>
        <w:rPr>
          <w:color w:val="010101"/>
        </w:rPr>
        <w:t>“Kosovo.”</w:t>
      </w:r>
      <w:r>
        <w:rPr>
          <w:color w:val="010101"/>
          <w:spacing w:val="-2"/>
        </w:rPr>
        <w:t xml:space="preserve"> </w:t>
      </w:r>
      <w:r>
        <w:rPr>
          <w:i/>
          <w:color w:val="010101"/>
        </w:rPr>
        <w:t>Monitor</w:t>
      </w:r>
      <w:r>
        <w:rPr>
          <w:color w:val="010101"/>
        </w:rPr>
        <w:t xml:space="preserve">, </w:t>
      </w:r>
      <w:hyperlink r:id="rId18">
        <w:r>
          <w:rPr>
            <w:color w:val="355CAA"/>
          </w:rPr>
          <w:t>www.the-monitor.org/en-gb/reports/2018/kosovo/view-all.aspx</w:t>
        </w:r>
        <w:r>
          <w:rPr>
            <w:color w:val="010101"/>
          </w:rPr>
          <w:t>.</w:t>
        </w:r>
      </w:hyperlink>
    </w:p>
    <w:p w14:paraId="35877C23" w14:textId="77777777" w:rsidR="007D0F29" w:rsidRDefault="007D0F29" w:rsidP="007D0F29">
      <w:pPr>
        <w:spacing w:line="480" w:lineRule="atLeast"/>
        <w:ind w:left="140" w:right="602"/>
        <w:rPr>
          <w:sz w:val="18"/>
        </w:rPr>
      </w:pPr>
      <w:r>
        <w:rPr>
          <w:color w:val="010101"/>
          <w:sz w:val="18"/>
        </w:rPr>
        <w:t xml:space="preserve">Monin, Lydia, and Andrew Gallimore. </w:t>
      </w:r>
      <w:r>
        <w:rPr>
          <w:i/>
          <w:color w:val="010101"/>
          <w:sz w:val="18"/>
        </w:rPr>
        <w:t>The Devil's Gardens: a History of Landmines</w:t>
      </w:r>
      <w:r>
        <w:rPr>
          <w:color w:val="010101"/>
          <w:sz w:val="18"/>
        </w:rPr>
        <w:t>. Pimlico, 2002.</w:t>
      </w:r>
      <w:r>
        <w:rPr>
          <w:color w:val="010101"/>
          <w:spacing w:val="1"/>
          <w:sz w:val="18"/>
        </w:rPr>
        <w:t xml:space="preserve"> </w:t>
      </w:r>
      <w:r>
        <w:rPr>
          <w:color w:val="010101"/>
          <w:sz w:val="18"/>
        </w:rPr>
        <w:t>Neofotistos,</w:t>
      </w:r>
      <w:r>
        <w:rPr>
          <w:color w:val="010101"/>
          <w:spacing w:val="-3"/>
          <w:sz w:val="18"/>
        </w:rPr>
        <w:t xml:space="preserve"> </w:t>
      </w:r>
      <w:r>
        <w:rPr>
          <w:color w:val="010101"/>
          <w:sz w:val="18"/>
        </w:rPr>
        <w:t>Vasiliki</w:t>
      </w:r>
      <w:r>
        <w:rPr>
          <w:color w:val="010101"/>
          <w:spacing w:val="-3"/>
          <w:sz w:val="18"/>
        </w:rPr>
        <w:t xml:space="preserve"> </w:t>
      </w:r>
      <w:r>
        <w:rPr>
          <w:color w:val="010101"/>
          <w:sz w:val="18"/>
        </w:rPr>
        <w:t>P.</w:t>
      </w:r>
      <w:r>
        <w:rPr>
          <w:color w:val="010101"/>
          <w:spacing w:val="-3"/>
          <w:sz w:val="18"/>
        </w:rPr>
        <w:t xml:space="preserve"> </w:t>
      </w:r>
      <w:r>
        <w:rPr>
          <w:color w:val="010101"/>
          <w:sz w:val="18"/>
        </w:rPr>
        <w:t>“Postsocialism,</w:t>
      </w:r>
      <w:r>
        <w:rPr>
          <w:color w:val="010101"/>
          <w:spacing w:val="-2"/>
          <w:sz w:val="18"/>
        </w:rPr>
        <w:t xml:space="preserve"> </w:t>
      </w:r>
      <w:r>
        <w:rPr>
          <w:color w:val="010101"/>
          <w:sz w:val="18"/>
        </w:rPr>
        <w:t>Social</w:t>
      </w:r>
      <w:r>
        <w:rPr>
          <w:color w:val="010101"/>
          <w:spacing w:val="-3"/>
          <w:sz w:val="18"/>
        </w:rPr>
        <w:t xml:space="preserve"> </w:t>
      </w:r>
      <w:r>
        <w:rPr>
          <w:color w:val="010101"/>
          <w:sz w:val="18"/>
        </w:rPr>
        <w:t>Value,</w:t>
      </w:r>
      <w:r>
        <w:rPr>
          <w:color w:val="010101"/>
          <w:spacing w:val="-3"/>
          <w:sz w:val="18"/>
        </w:rPr>
        <w:t xml:space="preserve"> </w:t>
      </w:r>
      <w:r>
        <w:rPr>
          <w:color w:val="010101"/>
          <w:sz w:val="18"/>
        </w:rPr>
        <w:t>and</w:t>
      </w:r>
      <w:r>
        <w:rPr>
          <w:color w:val="010101"/>
          <w:spacing w:val="-3"/>
          <w:sz w:val="18"/>
        </w:rPr>
        <w:t xml:space="preserve"> </w:t>
      </w:r>
      <w:r>
        <w:rPr>
          <w:color w:val="010101"/>
          <w:sz w:val="18"/>
        </w:rPr>
        <w:t>Identity</w:t>
      </w:r>
      <w:r>
        <w:rPr>
          <w:color w:val="010101"/>
          <w:spacing w:val="-3"/>
          <w:sz w:val="18"/>
        </w:rPr>
        <w:t xml:space="preserve"> </w:t>
      </w:r>
      <w:r>
        <w:rPr>
          <w:color w:val="010101"/>
          <w:sz w:val="18"/>
        </w:rPr>
        <w:t>Politics</w:t>
      </w:r>
      <w:r>
        <w:rPr>
          <w:color w:val="010101"/>
          <w:spacing w:val="-2"/>
          <w:sz w:val="18"/>
        </w:rPr>
        <w:t xml:space="preserve"> </w:t>
      </w:r>
      <w:r>
        <w:rPr>
          <w:color w:val="010101"/>
          <w:sz w:val="18"/>
        </w:rPr>
        <w:t>among</w:t>
      </w:r>
      <w:r>
        <w:rPr>
          <w:color w:val="010101"/>
          <w:spacing w:val="-4"/>
          <w:sz w:val="18"/>
        </w:rPr>
        <w:t xml:space="preserve"> </w:t>
      </w:r>
      <w:r>
        <w:rPr>
          <w:color w:val="010101"/>
          <w:sz w:val="18"/>
        </w:rPr>
        <w:t>Albanians</w:t>
      </w:r>
      <w:r>
        <w:rPr>
          <w:color w:val="010101"/>
          <w:spacing w:val="-2"/>
          <w:sz w:val="18"/>
        </w:rPr>
        <w:t xml:space="preserve"> </w:t>
      </w:r>
      <w:r>
        <w:rPr>
          <w:color w:val="010101"/>
          <w:sz w:val="18"/>
        </w:rPr>
        <w:t>in</w:t>
      </w:r>
      <w:r>
        <w:rPr>
          <w:color w:val="010101"/>
          <w:spacing w:val="-4"/>
          <w:sz w:val="18"/>
        </w:rPr>
        <w:t xml:space="preserve"> </w:t>
      </w:r>
      <w:r>
        <w:rPr>
          <w:color w:val="010101"/>
          <w:sz w:val="18"/>
        </w:rPr>
        <w:t>Macedonia.”</w:t>
      </w:r>
    </w:p>
    <w:p w14:paraId="29B22DC6" w14:textId="77777777" w:rsidR="007D0F29" w:rsidRDefault="007D0F29" w:rsidP="007D0F29">
      <w:pPr>
        <w:pStyle w:val="BodyText"/>
        <w:spacing w:before="19"/>
        <w:ind w:left="122" w:right="2485"/>
        <w:jc w:val="center"/>
      </w:pPr>
      <w:r>
        <w:rPr>
          <w:i/>
          <w:color w:val="010101"/>
        </w:rPr>
        <w:t>Slavic</w:t>
      </w:r>
      <w:r>
        <w:rPr>
          <w:i/>
          <w:color w:val="010101"/>
          <w:spacing w:val="-6"/>
        </w:rPr>
        <w:t xml:space="preserve"> </w:t>
      </w:r>
      <w:r>
        <w:rPr>
          <w:i/>
          <w:color w:val="010101"/>
        </w:rPr>
        <w:t>Review</w:t>
      </w:r>
      <w:r>
        <w:rPr>
          <w:color w:val="010101"/>
        </w:rPr>
        <w:t>,</w:t>
      </w:r>
      <w:r>
        <w:rPr>
          <w:color w:val="010101"/>
          <w:spacing w:val="-5"/>
        </w:rPr>
        <w:t xml:space="preserve"> </w:t>
      </w:r>
      <w:r>
        <w:rPr>
          <w:color w:val="010101"/>
        </w:rPr>
        <w:t>vol.</w:t>
      </w:r>
      <w:r>
        <w:rPr>
          <w:color w:val="010101"/>
          <w:spacing w:val="-7"/>
        </w:rPr>
        <w:t xml:space="preserve"> </w:t>
      </w:r>
      <w:r>
        <w:rPr>
          <w:color w:val="010101"/>
        </w:rPr>
        <w:t>69,</w:t>
      </w:r>
      <w:r>
        <w:rPr>
          <w:color w:val="010101"/>
          <w:spacing w:val="-6"/>
        </w:rPr>
        <w:t xml:space="preserve"> </w:t>
      </w:r>
      <w:r>
        <w:rPr>
          <w:color w:val="010101"/>
        </w:rPr>
        <w:t>no.</w:t>
      </w:r>
      <w:r>
        <w:rPr>
          <w:color w:val="010101"/>
          <w:spacing w:val="-6"/>
        </w:rPr>
        <w:t xml:space="preserve"> </w:t>
      </w:r>
      <w:r>
        <w:rPr>
          <w:color w:val="010101"/>
        </w:rPr>
        <w:t>4,</w:t>
      </w:r>
      <w:r>
        <w:rPr>
          <w:color w:val="010101"/>
          <w:spacing w:val="-6"/>
        </w:rPr>
        <w:t xml:space="preserve"> </w:t>
      </w:r>
      <w:r>
        <w:rPr>
          <w:color w:val="010101"/>
        </w:rPr>
        <w:t>2010,</w:t>
      </w:r>
      <w:r>
        <w:rPr>
          <w:color w:val="010101"/>
          <w:spacing w:val="-6"/>
        </w:rPr>
        <w:t xml:space="preserve"> </w:t>
      </w:r>
      <w:r>
        <w:rPr>
          <w:color w:val="010101"/>
        </w:rPr>
        <w:t>pp.</w:t>
      </w:r>
      <w:r>
        <w:rPr>
          <w:color w:val="010101"/>
          <w:spacing w:val="-7"/>
        </w:rPr>
        <w:t xml:space="preserve"> </w:t>
      </w:r>
      <w:r>
        <w:rPr>
          <w:color w:val="010101"/>
        </w:rPr>
        <w:t>882–902.,</w:t>
      </w:r>
      <w:r>
        <w:rPr>
          <w:color w:val="010101"/>
          <w:spacing w:val="-6"/>
        </w:rPr>
        <w:t xml:space="preserve"> </w:t>
      </w:r>
      <w:r>
        <w:rPr>
          <w:color w:val="010101"/>
        </w:rPr>
        <w:t>doi:10.1017/s003767790000989x.</w:t>
      </w:r>
    </w:p>
    <w:p w14:paraId="3392BD5A" w14:textId="77777777" w:rsidR="007D0F29" w:rsidRDefault="007D0F29" w:rsidP="007D0F29">
      <w:pPr>
        <w:pStyle w:val="BodyText"/>
        <w:spacing w:before="2"/>
        <w:rPr>
          <w:sz w:val="21"/>
        </w:rPr>
      </w:pPr>
    </w:p>
    <w:p w14:paraId="1F76F6EB" w14:textId="77777777" w:rsidR="007D0F29" w:rsidRDefault="007D0F29" w:rsidP="007D0F29">
      <w:pPr>
        <w:ind w:left="140"/>
        <w:rPr>
          <w:sz w:val="18"/>
        </w:rPr>
      </w:pPr>
      <w:r>
        <w:rPr>
          <w:color w:val="010101"/>
          <w:sz w:val="18"/>
        </w:rPr>
        <w:t>Nixon,</w:t>
      </w:r>
      <w:r>
        <w:rPr>
          <w:color w:val="010101"/>
          <w:spacing w:val="-3"/>
          <w:sz w:val="18"/>
        </w:rPr>
        <w:t xml:space="preserve"> </w:t>
      </w:r>
      <w:r>
        <w:rPr>
          <w:color w:val="010101"/>
          <w:sz w:val="18"/>
        </w:rPr>
        <w:t>Rob.</w:t>
      </w:r>
      <w:r>
        <w:rPr>
          <w:color w:val="010101"/>
          <w:spacing w:val="-4"/>
          <w:sz w:val="18"/>
        </w:rPr>
        <w:t xml:space="preserve"> </w:t>
      </w:r>
      <w:r>
        <w:rPr>
          <w:i/>
          <w:color w:val="010101"/>
          <w:sz w:val="18"/>
        </w:rPr>
        <w:t>Slow</w:t>
      </w:r>
      <w:r>
        <w:rPr>
          <w:i/>
          <w:color w:val="010101"/>
          <w:spacing w:val="-3"/>
          <w:sz w:val="18"/>
        </w:rPr>
        <w:t xml:space="preserve"> </w:t>
      </w:r>
      <w:r>
        <w:rPr>
          <w:i/>
          <w:color w:val="010101"/>
          <w:sz w:val="18"/>
        </w:rPr>
        <w:t>Violence</w:t>
      </w:r>
      <w:r>
        <w:rPr>
          <w:i/>
          <w:color w:val="010101"/>
          <w:spacing w:val="-3"/>
          <w:sz w:val="18"/>
        </w:rPr>
        <w:t xml:space="preserve"> </w:t>
      </w:r>
      <w:r>
        <w:rPr>
          <w:i/>
          <w:color w:val="010101"/>
          <w:sz w:val="18"/>
        </w:rPr>
        <w:t>and</w:t>
      </w:r>
      <w:r>
        <w:rPr>
          <w:i/>
          <w:color w:val="010101"/>
          <w:spacing w:val="-4"/>
          <w:sz w:val="18"/>
        </w:rPr>
        <w:t xml:space="preserve"> </w:t>
      </w:r>
      <w:r>
        <w:rPr>
          <w:i/>
          <w:color w:val="010101"/>
          <w:sz w:val="18"/>
        </w:rPr>
        <w:t>the</w:t>
      </w:r>
      <w:r>
        <w:rPr>
          <w:i/>
          <w:color w:val="010101"/>
          <w:spacing w:val="-2"/>
          <w:sz w:val="18"/>
        </w:rPr>
        <w:t xml:space="preserve"> </w:t>
      </w:r>
      <w:r>
        <w:rPr>
          <w:i/>
          <w:color w:val="010101"/>
          <w:sz w:val="18"/>
        </w:rPr>
        <w:t>Environmentalism</w:t>
      </w:r>
      <w:r>
        <w:rPr>
          <w:i/>
          <w:color w:val="010101"/>
          <w:spacing w:val="-4"/>
          <w:sz w:val="18"/>
        </w:rPr>
        <w:t xml:space="preserve"> </w:t>
      </w:r>
      <w:r>
        <w:rPr>
          <w:i/>
          <w:color w:val="010101"/>
          <w:sz w:val="18"/>
        </w:rPr>
        <w:t>of</w:t>
      </w:r>
      <w:r>
        <w:rPr>
          <w:i/>
          <w:color w:val="010101"/>
          <w:spacing w:val="-3"/>
          <w:sz w:val="18"/>
        </w:rPr>
        <w:t xml:space="preserve"> </w:t>
      </w:r>
      <w:r>
        <w:rPr>
          <w:i/>
          <w:color w:val="010101"/>
          <w:sz w:val="18"/>
        </w:rPr>
        <w:t>the</w:t>
      </w:r>
      <w:r>
        <w:rPr>
          <w:i/>
          <w:color w:val="010101"/>
          <w:spacing w:val="-3"/>
          <w:sz w:val="18"/>
        </w:rPr>
        <w:t xml:space="preserve"> </w:t>
      </w:r>
      <w:r>
        <w:rPr>
          <w:i/>
          <w:color w:val="010101"/>
          <w:sz w:val="18"/>
        </w:rPr>
        <w:t>Poor</w:t>
      </w:r>
      <w:r>
        <w:rPr>
          <w:color w:val="010101"/>
          <w:sz w:val="18"/>
        </w:rPr>
        <w:t>.</w:t>
      </w:r>
      <w:r>
        <w:rPr>
          <w:color w:val="010101"/>
          <w:spacing w:val="-2"/>
          <w:sz w:val="18"/>
        </w:rPr>
        <w:t xml:space="preserve"> </w:t>
      </w:r>
      <w:r>
        <w:rPr>
          <w:color w:val="010101"/>
          <w:sz w:val="18"/>
        </w:rPr>
        <w:t>Harvard</w:t>
      </w:r>
      <w:r>
        <w:rPr>
          <w:color w:val="010101"/>
          <w:spacing w:val="-4"/>
          <w:sz w:val="18"/>
        </w:rPr>
        <w:t xml:space="preserve"> </w:t>
      </w:r>
      <w:r>
        <w:rPr>
          <w:color w:val="010101"/>
          <w:sz w:val="18"/>
        </w:rPr>
        <w:t>University</w:t>
      </w:r>
      <w:r>
        <w:rPr>
          <w:color w:val="010101"/>
          <w:spacing w:val="-3"/>
          <w:sz w:val="18"/>
        </w:rPr>
        <w:t xml:space="preserve"> </w:t>
      </w:r>
      <w:r>
        <w:rPr>
          <w:color w:val="010101"/>
          <w:sz w:val="18"/>
        </w:rPr>
        <w:t>Press,</w:t>
      </w:r>
      <w:r>
        <w:rPr>
          <w:color w:val="010101"/>
          <w:spacing w:val="-2"/>
          <w:sz w:val="18"/>
        </w:rPr>
        <w:t xml:space="preserve"> </w:t>
      </w:r>
      <w:r>
        <w:rPr>
          <w:color w:val="010101"/>
          <w:sz w:val="18"/>
        </w:rPr>
        <w:t>2013.</w:t>
      </w:r>
    </w:p>
    <w:p w14:paraId="31EB6B51" w14:textId="77777777" w:rsidR="007D0F29" w:rsidRDefault="007D0F29" w:rsidP="007D0F29">
      <w:pPr>
        <w:pStyle w:val="BodyText"/>
        <w:spacing w:before="2"/>
        <w:rPr>
          <w:sz w:val="21"/>
        </w:rPr>
      </w:pPr>
    </w:p>
    <w:p w14:paraId="2F80C304" w14:textId="77777777" w:rsidR="007D0F29" w:rsidRDefault="007D0F29" w:rsidP="007D0F29">
      <w:pPr>
        <w:spacing w:line="261" w:lineRule="auto"/>
        <w:ind w:left="339" w:right="312" w:hanging="200"/>
        <w:rPr>
          <w:sz w:val="18"/>
        </w:rPr>
      </w:pPr>
      <w:r>
        <w:rPr>
          <w:color w:val="010101"/>
          <w:sz w:val="18"/>
        </w:rPr>
        <w:t xml:space="preserve">Qirezi, Arben. “Settling the Self-Determination Dispute in Kosovo.” </w:t>
      </w:r>
      <w:r>
        <w:rPr>
          <w:i/>
          <w:color w:val="010101"/>
          <w:sz w:val="18"/>
        </w:rPr>
        <w:t>Kosovo and Serbia: Contested Options and</w:t>
      </w:r>
      <w:r>
        <w:rPr>
          <w:i/>
          <w:color w:val="010101"/>
          <w:spacing w:val="-48"/>
          <w:sz w:val="18"/>
        </w:rPr>
        <w:t xml:space="preserve"> </w:t>
      </w:r>
      <w:r>
        <w:rPr>
          <w:i/>
          <w:color w:val="010101"/>
          <w:sz w:val="18"/>
        </w:rPr>
        <w:t>Shared</w:t>
      </w:r>
      <w:r>
        <w:rPr>
          <w:i/>
          <w:color w:val="010101"/>
          <w:spacing w:val="-1"/>
          <w:sz w:val="18"/>
        </w:rPr>
        <w:t xml:space="preserve"> </w:t>
      </w:r>
      <w:r>
        <w:rPr>
          <w:i/>
          <w:color w:val="010101"/>
          <w:sz w:val="18"/>
        </w:rPr>
        <w:t xml:space="preserve">Consequence. </w:t>
      </w:r>
      <w:r>
        <w:rPr>
          <w:color w:val="010101"/>
          <w:sz w:val="18"/>
        </w:rPr>
        <w:t>University of Pittsburgh Press, 2017.</w:t>
      </w:r>
    </w:p>
    <w:p w14:paraId="79C639F4" w14:textId="77777777" w:rsidR="007D0F29" w:rsidRDefault="007D0F29" w:rsidP="007D0F29">
      <w:pPr>
        <w:pStyle w:val="BodyText"/>
        <w:spacing w:before="6"/>
        <w:rPr>
          <w:sz w:val="19"/>
        </w:rPr>
      </w:pPr>
    </w:p>
    <w:p w14:paraId="44AA4D1C" w14:textId="77777777" w:rsidR="007D0F29" w:rsidRDefault="007D0F29" w:rsidP="007D0F29">
      <w:pPr>
        <w:pStyle w:val="BodyText"/>
        <w:spacing w:line="261" w:lineRule="auto"/>
        <w:ind w:left="339" w:right="1254" w:hanging="200"/>
      </w:pPr>
      <w:r>
        <w:rPr>
          <w:color w:val="010101"/>
        </w:rPr>
        <w:t xml:space="preserve">Ristic, Marija. “Serbia Reopens Batajnica Mass Grave Probe.” </w:t>
      </w:r>
      <w:r>
        <w:rPr>
          <w:i/>
          <w:color w:val="010101"/>
        </w:rPr>
        <w:t>Balkan Insight</w:t>
      </w:r>
      <w:r>
        <w:rPr>
          <w:color w:val="010101"/>
        </w:rPr>
        <w:t>, 28 May 2018, balkanin</w:t>
      </w:r>
      <w:r>
        <w:rPr>
          <w:color w:val="010101"/>
          <w:spacing w:val="-48"/>
        </w:rPr>
        <w:t xml:space="preserve"> </w:t>
      </w:r>
      <w:r>
        <w:rPr>
          <w:color w:val="010101"/>
        </w:rPr>
        <w:t>sight.com/2014/09/29/serbia-re-opens-investigation-into-batajnica-mass-graves/.</w:t>
      </w:r>
    </w:p>
    <w:p w14:paraId="545D1498" w14:textId="77777777" w:rsidR="007D0F29" w:rsidRDefault="007D0F29" w:rsidP="007D0F29">
      <w:pPr>
        <w:pStyle w:val="BodyText"/>
        <w:spacing w:before="6"/>
        <w:rPr>
          <w:sz w:val="19"/>
        </w:rPr>
      </w:pPr>
    </w:p>
    <w:p w14:paraId="11EBFADD" w14:textId="77777777" w:rsidR="007D0F29" w:rsidRDefault="007D0F29" w:rsidP="007D0F29">
      <w:pPr>
        <w:pStyle w:val="BodyText"/>
        <w:spacing w:line="261" w:lineRule="auto"/>
        <w:ind w:left="339" w:right="504" w:hanging="200"/>
      </w:pPr>
      <w:r>
        <w:rPr>
          <w:color w:val="010101"/>
        </w:rPr>
        <w:t xml:space="preserve">Ristic, Marija. “Serbian Police Official Apologises for Kosovo War Crimes.” </w:t>
      </w:r>
      <w:r>
        <w:rPr>
          <w:i/>
          <w:color w:val="010101"/>
        </w:rPr>
        <w:t>Balkan Insight</w:t>
      </w:r>
      <w:r>
        <w:rPr>
          <w:color w:val="010101"/>
        </w:rPr>
        <w:t>, 28 May 2018, balka</w:t>
      </w:r>
      <w:r>
        <w:rPr>
          <w:color w:val="010101"/>
          <w:spacing w:val="-47"/>
        </w:rPr>
        <w:t xml:space="preserve"> </w:t>
      </w:r>
      <w:r>
        <w:rPr>
          <w:color w:val="010101"/>
        </w:rPr>
        <w:t>ninsight.com/2013/05/14/serb-high-official-apologizes-for-war-crimes-in-kosovo/.</w:t>
      </w:r>
    </w:p>
    <w:p w14:paraId="2503BC7D" w14:textId="77777777" w:rsidR="007D0F29" w:rsidRDefault="007D0F29" w:rsidP="007D0F29">
      <w:pPr>
        <w:pStyle w:val="BodyText"/>
        <w:spacing w:before="6"/>
        <w:rPr>
          <w:sz w:val="19"/>
        </w:rPr>
      </w:pPr>
    </w:p>
    <w:p w14:paraId="1B62D6D6" w14:textId="77777777" w:rsidR="007D0F29" w:rsidRDefault="007D0F29" w:rsidP="007D0F29">
      <w:pPr>
        <w:ind w:left="139"/>
        <w:rPr>
          <w:sz w:val="18"/>
        </w:rPr>
      </w:pPr>
      <w:r>
        <w:rPr>
          <w:color w:val="010101"/>
          <w:spacing w:val="-7"/>
          <w:sz w:val="18"/>
        </w:rPr>
        <w:t>Sada,</w:t>
      </w:r>
      <w:r>
        <w:rPr>
          <w:color w:val="010101"/>
          <w:spacing w:val="-14"/>
          <w:sz w:val="18"/>
        </w:rPr>
        <w:t xml:space="preserve"> </w:t>
      </w:r>
      <w:r>
        <w:rPr>
          <w:color w:val="010101"/>
          <w:spacing w:val="-7"/>
          <w:sz w:val="18"/>
        </w:rPr>
        <w:t>Gezim.</w:t>
      </w:r>
      <w:r>
        <w:rPr>
          <w:color w:val="010101"/>
          <w:spacing w:val="-13"/>
          <w:sz w:val="18"/>
        </w:rPr>
        <w:t xml:space="preserve"> </w:t>
      </w:r>
      <w:r>
        <w:rPr>
          <w:color w:val="010101"/>
          <w:spacing w:val="-8"/>
          <w:sz w:val="18"/>
        </w:rPr>
        <w:t>“Analizimi</w:t>
      </w:r>
      <w:r>
        <w:rPr>
          <w:color w:val="010101"/>
          <w:spacing w:val="-13"/>
          <w:sz w:val="18"/>
        </w:rPr>
        <w:t xml:space="preserve"> </w:t>
      </w:r>
      <w:r>
        <w:rPr>
          <w:color w:val="010101"/>
          <w:sz w:val="18"/>
        </w:rPr>
        <w:t>i</w:t>
      </w:r>
      <w:r>
        <w:rPr>
          <w:color w:val="010101"/>
          <w:spacing w:val="-13"/>
          <w:sz w:val="18"/>
        </w:rPr>
        <w:t xml:space="preserve"> </w:t>
      </w:r>
      <w:r>
        <w:rPr>
          <w:color w:val="010101"/>
          <w:spacing w:val="-7"/>
          <w:sz w:val="18"/>
        </w:rPr>
        <w:t>Fushave</w:t>
      </w:r>
      <w:r>
        <w:rPr>
          <w:color w:val="010101"/>
          <w:spacing w:val="-13"/>
          <w:sz w:val="18"/>
        </w:rPr>
        <w:t xml:space="preserve"> </w:t>
      </w:r>
      <w:r>
        <w:rPr>
          <w:color w:val="010101"/>
          <w:spacing w:val="-4"/>
          <w:sz w:val="18"/>
        </w:rPr>
        <w:t>Te</w:t>
      </w:r>
      <w:r>
        <w:rPr>
          <w:color w:val="010101"/>
          <w:spacing w:val="-13"/>
          <w:sz w:val="18"/>
        </w:rPr>
        <w:t xml:space="preserve"> </w:t>
      </w:r>
      <w:r>
        <w:rPr>
          <w:color w:val="010101"/>
          <w:spacing w:val="-7"/>
          <w:sz w:val="18"/>
        </w:rPr>
        <w:t>Minuara</w:t>
      </w:r>
      <w:r>
        <w:rPr>
          <w:color w:val="010101"/>
          <w:spacing w:val="-13"/>
          <w:sz w:val="18"/>
        </w:rPr>
        <w:t xml:space="preserve"> </w:t>
      </w:r>
      <w:r>
        <w:rPr>
          <w:color w:val="010101"/>
          <w:spacing w:val="-4"/>
          <w:sz w:val="18"/>
        </w:rPr>
        <w:t>Ne</w:t>
      </w:r>
      <w:r>
        <w:rPr>
          <w:color w:val="010101"/>
          <w:spacing w:val="-13"/>
          <w:sz w:val="18"/>
        </w:rPr>
        <w:t xml:space="preserve"> </w:t>
      </w:r>
      <w:r>
        <w:rPr>
          <w:color w:val="010101"/>
          <w:spacing w:val="-7"/>
          <w:sz w:val="18"/>
        </w:rPr>
        <w:t>Kosove</w:t>
      </w:r>
      <w:r>
        <w:rPr>
          <w:color w:val="010101"/>
          <w:spacing w:val="-13"/>
          <w:sz w:val="18"/>
        </w:rPr>
        <w:t xml:space="preserve"> </w:t>
      </w:r>
      <w:r>
        <w:rPr>
          <w:color w:val="010101"/>
          <w:spacing w:val="-4"/>
          <w:sz w:val="18"/>
        </w:rPr>
        <w:t>Me</w:t>
      </w:r>
      <w:r>
        <w:rPr>
          <w:color w:val="010101"/>
          <w:spacing w:val="-13"/>
          <w:sz w:val="18"/>
        </w:rPr>
        <w:t xml:space="preserve"> </w:t>
      </w:r>
      <w:r>
        <w:rPr>
          <w:color w:val="010101"/>
          <w:spacing w:val="-7"/>
          <w:sz w:val="18"/>
        </w:rPr>
        <w:t>Ndihmen</w:t>
      </w:r>
      <w:r>
        <w:rPr>
          <w:color w:val="010101"/>
          <w:spacing w:val="-13"/>
          <w:sz w:val="18"/>
        </w:rPr>
        <w:t xml:space="preserve"> </w:t>
      </w:r>
      <w:r>
        <w:rPr>
          <w:color w:val="010101"/>
          <w:sz w:val="18"/>
        </w:rPr>
        <w:t>e</w:t>
      </w:r>
      <w:r>
        <w:rPr>
          <w:color w:val="010101"/>
          <w:spacing w:val="-13"/>
          <w:sz w:val="18"/>
        </w:rPr>
        <w:t xml:space="preserve"> </w:t>
      </w:r>
      <w:r>
        <w:rPr>
          <w:color w:val="010101"/>
          <w:spacing w:val="-7"/>
          <w:sz w:val="18"/>
        </w:rPr>
        <w:t>GIS-It.”</w:t>
      </w:r>
      <w:r>
        <w:rPr>
          <w:color w:val="010101"/>
          <w:spacing w:val="-14"/>
          <w:sz w:val="18"/>
        </w:rPr>
        <w:t xml:space="preserve"> </w:t>
      </w:r>
      <w:r>
        <w:rPr>
          <w:i/>
          <w:color w:val="010101"/>
          <w:spacing w:val="-8"/>
          <w:sz w:val="18"/>
        </w:rPr>
        <w:t>University</w:t>
      </w:r>
      <w:r>
        <w:rPr>
          <w:i/>
          <w:color w:val="010101"/>
          <w:spacing w:val="-13"/>
          <w:sz w:val="18"/>
        </w:rPr>
        <w:t xml:space="preserve"> </w:t>
      </w:r>
      <w:r>
        <w:rPr>
          <w:i/>
          <w:color w:val="010101"/>
          <w:spacing w:val="-4"/>
          <w:sz w:val="18"/>
        </w:rPr>
        <w:t>of</w:t>
      </w:r>
      <w:r>
        <w:rPr>
          <w:i/>
          <w:color w:val="010101"/>
          <w:spacing w:val="-13"/>
          <w:sz w:val="18"/>
        </w:rPr>
        <w:t xml:space="preserve"> </w:t>
      </w:r>
      <w:r>
        <w:rPr>
          <w:i/>
          <w:color w:val="010101"/>
          <w:spacing w:val="-8"/>
          <w:sz w:val="18"/>
        </w:rPr>
        <w:t>Prishtina</w:t>
      </w:r>
      <w:r>
        <w:rPr>
          <w:color w:val="010101"/>
          <w:spacing w:val="-8"/>
          <w:sz w:val="18"/>
        </w:rPr>
        <w:t>,</w:t>
      </w:r>
      <w:r>
        <w:rPr>
          <w:color w:val="010101"/>
          <w:spacing w:val="-13"/>
          <w:sz w:val="18"/>
        </w:rPr>
        <w:t xml:space="preserve"> </w:t>
      </w:r>
      <w:r>
        <w:rPr>
          <w:color w:val="010101"/>
          <w:spacing w:val="-8"/>
          <w:sz w:val="18"/>
        </w:rPr>
        <w:t>2009.</w:t>
      </w:r>
    </w:p>
    <w:p w14:paraId="39D897E6" w14:textId="77777777" w:rsidR="007D0F29" w:rsidRDefault="007D0F29" w:rsidP="007D0F29">
      <w:pPr>
        <w:pStyle w:val="BodyText"/>
        <w:spacing w:before="2"/>
        <w:rPr>
          <w:sz w:val="21"/>
        </w:rPr>
      </w:pPr>
    </w:p>
    <w:p w14:paraId="45482952" w14:textId="77777777" w:rsidR="007D0F29" w:rsidRDefault="007D0F29" w:rsidP="007D0F29">
      <w:pPr>
        <w:pStyle w:val="BodyText"/>
        <w:spacing w:line="261" w:lineRule="auto"/>
        <w:ind w:left="339" w:right="453" w:hanging="200"/>
      </w:pPr>
      <w:r>
        <w:rPr>
          <w:color w:val="010101"/>
        </w:rPr>
        <w:t>Stefanovic, Dorde. “Seeing the Albanians through Serbian Eyes: The Inventors of the Tradition of Intolerance</w:t>
      </w:r>
      <w:r>
        <w:rPr>
          <w:color w:val="010101"/>
          <w:spacing w:val="-47"/>
        </w:rPr>
        <w:t xml:space="preserve"> </w:t>
      </w:r>
      <w:r>
        <w:rPr>
          <w:color w:val="010101"/>
        </w:rPr>
        <w:t>and</w:t>
      </w:r>
      <w:r>
        <w:rPr>
          <w:color w:val="010101"/>
          <w:spacing w:val="-3"/>
        </w:rPr>
        <w:t xml:space="preserve"> </w:t>
      </w:r>
      <w:r>
        <w:rPr>
          <w:color w:val="010101"/>
        </w:rPr>
        <w:t>Their</w:t>
      </w:r>
      <w:r>
        <w:rPr>
          <w:color w:val="010101"/>
          <w:spacing w:val="-1"/>
        </w:rPr>
        <w:t xml:space="preserve"> </w:t>
      </w:r>
      <w:r>
        <w:rPr>
          <w:color w:val="010101"/>
        </w:rPr>
        <w:t>Critics,</w:t>
      </w:r>
      <w:r>
        <w:rPr>
          <w:color w:val="010101"/>
          <w:spacing w:val="-2"/>
        </w:rPr>
        <w:t xml:space="preserve"> </w:t>
      </w:r>
      <w:r>
        <w:rPr>
          <w:color w:val="010101"/>
        </w:rPr>
        <w:t>1804–1939.”</w:t>
      </w:r>
      <w:r>
        <w:rPr>
          <w:color w:val="010101"/>
          <w:spacing w:val="-2"/>
        </w:rPr>
        <w:t xml:space="preserve"> </w:t>
      </w:r>
      <w:r>
        <w:rPr>
          <w:i/>
          <w:color w:val="010101"/>
        </w:rPr>
        <w:t>European</w:t>
      </w:r>
      <w:r>
        <w:rPr>
          <w:i/>
          <w:color w:val="010101"/>
          <w:spacing w:val="-3"/>
        </w:rPr>
        <w:t xml:space="preserve"> </w:t>
      </w:r>
      <w:r>
        <w:rPr>
          <w:i/>
          <w:color w:val="010101"/>
        </w:rPr>
        <w:t>History</w:t>
      </w:r>
      <w:r>
        <w:rPr>
          <w:i/>
          <w:color w:val="010101"/>
          <w:spacing w:val="-2"/>
        </w:rPr>
        <w:t xml:space="preserve"> </w:t>
      </w:r>
      <w:r>
        <w:rPr>
          <w:i/>
          <w:color w:val="010101"/>
        </w:rPr>
        <w:t>Quarterly</w:t>
      </w:r>
      <w:r>
        <w:rPr>
          <w:color w:val="010101"/>
        </w:rPr>
        <w:t>,</w:t>
      </w:r>
      <w:r>
        <w:rPr>
          <w:color w:val="010101"/>
          <w:spacing w:val="-2"/>
        </w:rPr>
        <w:t xml:space="preserve"> </w:t>
      </w:r>
      <w:r>
        <w:rPr>
          <w:color w:val="010101"/>
        </w:rPr>
        <w:t>vol.</w:t>
      </w:r>
      <w:r>
        <w:rPr>
          <w:color w:val="010101"/>
          <w:spacing w:val="-2"/>
        </w:rPr>
        <w:t xml:space="preserve"> </w:t>
      </w:r>
      <w:r>
        <w:rPr>
          <w:color w:val="010101"/>
        </w:rPr>
        <w:t>35,</w:t>
      </w:r>
      <w:r>
        <w:rPr>
          <w:color w:val="010101"/>
          <w:spacing w:val="-2"/>
        </w:rPr>
        <w:t xml:space="preserve"> </w:t>
      </w:r>
      <w:r>
        <w:rPr>
          <w:color w:val="010101"/>
        </w:rPr>
        <w:t>no.</w:t>
      </w:r>
      <w:r>
        <w:rPr>
          <w:color w:val="010101"/>
          <w:spacing w:val="-2"/>
        </w:rPr>
        <w:t xml:space="preserve"> </w:t>
      </w:r>
      <w:r>
        <w:rPr>
          <w:color w:val="010101"/>
        </w:rPr>
        <w:t>3,</w:t>
      </w:r>
      <w:r>
        <w:rPr>
          <w:color w:val="010101"/>
          <w:spacing w:val="-2"/>
        </w:rPr>
        <w:t xml:space="preserve"> </w:t>
      </w:r>
      <w:r>
        <w:rPr>
          <w:color w:val="010101"/>
        </w:rPr>
        <w:t>July</w:t>
      </w:r>
      <w:r>
        <w:rPr>
          <w:color w:val="010101"/>
          <w:spacing w:val="-2"/>
        </w:rPr>
        <w:t xml:space="preserve"> </w:t>
      </w:r>
      <w:r>
        <w:rPr>
          <w:color w:val="010101"/>
        </w:rPr>
        <w:t>2005,</w:t>
      </w:r>
      <w:r>
        <w:rPr>
          <w:color w:val="010101"/>
          <w:spacing w:val="-2"/>
        </w:rPr>
        <w:t xml:space="preserve"> </w:t>
      </w:r>
      <w:r>
        <w:rPr>
          <w:color w:val="010101"/>
        </w:rPr>
        <w:t>pp.</w:t>
      </w:r>
      <w:r>
        <w:rPr>
          <w:color w:val="010101"/>
          <w:spacing w:val="-3"/>
        </w:rPr>
        <w:t xml:space="preserve"> </w:t>
      </w:r>
      <w:r>
        <w:rPr>
          <w:color w:val="010101"/>
        </w:rPr>
        <w:t>465–492.</w:t>
      </w:r>
    </w:p>
    <w:p w14:paraId="7C6615AA" w14:textId="77777777" w:rsidR="007D0F29" w:rsidRDefault="007D0F29" w:rsidP="007D0F29">
      <w:pPr>
        <w:pStyle w:val="BodyText"/>
        <w:spacing w:before="6"/>
        <w:rPr>
          <w:sz w:val="19"/>
        </w:rPr>
      </w:pPr>
    </w:p>
    <w:p w14:paraId="735A03A8" w14:textId="77777777" w:rsidR="007D0F29" w:rsidRDefault="007D0F29" w:rsidP="007D0F29">
      <w:pPr>
        <w:pStyle w:val="BodyText"/>
        <w:spacing w:line="261" w:lineRule="auto"/>
        <w:ind w:left="339" w:right="424" w:hanging="201"/>
      </w:pPr>
      <w:r>
        <w:rPr>
          <w:color w:val="010101"/>
        </w:rPr>
        <w:t xml:space="preserve">Stoler, Ann Laura. “Imperial Debris: Reflections on Ruins and Ruination.” </w:t>
      </w:r>
      <w:r>
        <w:rPr>
          <w:i/>
          <w:color w:val="010101"/>
        </w:rPr>
        <w:t>Cultural Anthropology</w:t>
      </w:r>
      <w:r>
        <w:rPr>
          <w:color w:val="010101"/>
        </w:rPr>
        <w:t>, vol. 23, no. 2,</w:t>
      </w:r>
      <w:r>
        <w:rPr>
          <w:color w:val="010101"/>
          <w:spacing w:val="-47"/>
        </w:rPr>
        <w:t xml:space="preserve"> </w:t>
      </w:r>
      <w:r>
        <w:rPr>
          <w:color w:val="010101"/>
        </w:rPr>
        <w:t>2008,</w:t>
      </w:r>
      <w:r>
        <w:rPr>
          <w:color w:val="010101"/>
          <w:spacing w:val="-2"/>
        </w:rPr>
        <w:t xml:space="preserve"> </w:t>
      </w:r>
      <w:r>
        <w:rPr>
          <w:color w:val="010101"/>
        </w:rPr>
        <w:t>pp.</w:t>
      </w:r>
      <w:r>
        <w:rPr>
          <w:color w:val="010101"/>
          <w:spacing w:val="-2"/>
        </w:rPr>
        <w:t xml:space="preserve"> </w:t>
      </w:r>
      <w:r>
        <w:rPr>
          <w:color w:val="010101"/>
        </w:rPr>
        <w:t>191–219.,</w:t>
      </w:r>
      <w:r>
        <w:rPr>
          <w:color w:val="010101"/>
          <w:spacing w:val="-1"/>
        </w:rPr>
        <w:t xml:space="preserve"> </w:t>
      </w:r>
      <w:r>
        <w:rPr>
          <w:color w:val="010101"/>
        </w:rPr>
        <w:t>doi:10.1111/j.1548-1360.2008.00007.x.</w:t>
      </w:r>
    </w:p>
    <w:p w14:paraId="5F4B2942" w14:textId="77777777" w:rsidR="007D0F29" w:rsidRDefault="007D0F29" w:rsidP="007D0F29">
      <w:pPr>
        <w:pStyle w:val="BodyText"/>
        <w:spacing w:before="5"/>
        <w:rPr>
          <w:sz w:val="19"/>
        </w:rPr>
      </w:pPr>
    </w:p>
    <w:p w14:paraId="775DF748" w14:textId="617AB219" w:rsidR="007D0F29" w:rsidRDefault="007D0F29" w:rsidP="007D0F29">
      <w:pPr>
        <w:pStyle w:val="BodyText"/>
        <w:spacing w:before="166" w:line="261" w:lineRule="auto"/>
        <w:ind w:left="339" w:right="602" w:hanging="200"/>
      </w:pPr>
      <w:r>
        <w:rPr>
          <w:color w:val="010101"/>
          <w:spacing w:val="-4"/>
        </w:rPr>
        <w:t xml:space="preserve">“YUGOSLAVIA[1].” </w:t>
      </w:r>
      <w:r>
        <w:rPr>
          <w:i/>
          <w:color w:val="010101"/>
          <w:spacing w:val="-4"/>
        </w:rPr>
        <w:t>Landmine and Cluster Munition Monitor</w:t>
      </w:r>
      <w:r>
        <w:rPr>
          <w:color w:val="010101"/>
          <w:spacing w:val="-4"/>
        </w:rPr>
        <w:t>, archives.the-monitor.org/index.php/publications/</w:t>
      </w:r>
      <w:r>
        <w:rPr>
          <w:color w:val="010101"/>
          <w:spacing w:val="-47"/>
        </w:rPr>
        <w:t xml:space="preserve"> </w:t>
      </w:r>
      <w:r>
        <w:rPr>
          <w:color w:val="010101"/>
        </w:rPr>
        <w:t>display?url=lm%2F1999%2Fyugoslavia.htm</w:t>
      </w:r>
    </w:p>
    <w:p w14:paraId="22020FED" w14:textId="4060304E" w:rsidR="00566763" w:rsidRPr="00566763" w:rsidRDefault="00566763" w:rsidP="00566763">
      <w:pPr>
        <w:spacing w:before="1" w:line="261" w:lineRule="auto"/>
        <w:ind w:left="339" w:right="102" w:hanging="200"/>
        <w:rPr>
          <w:sz w:val="18"/>
        </w:rPr>
        <w:sectPr w:rsidR="00566763" w:rsidRPr="00566763">
          <w:type w:val="continuous"/>
          <w:pgSz w:w="11520" w:h="15840"/>
          <w:pgMar w:top="1500" w:right="640" w:bottom="280" w:left="940" w:header="676" w:footer="1041" w:gutter="0"/>
          <w:cols w:space="720"/>
        </w:sectPr>
      </w:pPr>
    </w:p>
    <w:p w14:paraId="50D5C4B6" w14:textId="58F20611" w:rsidR="00DC6382" w:rsidRDefault="00DC6382" w:rsidP="00566763">
      <w:pPr>
        <w:pStyle w:val="BodyText"/>
        <w:spacing w:before="3"/>
        <w:rPr>
          <w:sz w:val="16"/>
        </w:rPr>
      </w:pPr>
    </w:p>
    <w:sectPr w:rsidR="00DC6382">
      <w:headerReference w:type="default" r:id="rId19"/>
      <w:footerReference w:type="default" r:id="rId20"/>
      <w:pgSz w:w="11520" w:h="15840"/>
      <w:pgMar w:top="0" w:right="640" w:bottom="0" w:left="9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44119" w14:textId="77777777" w:rsidR="00741EFE" w:rsidRDefault="00741EFE">
      <w:r>
        <w:separator/>
      </w:r>
    </w:p>
  </w:endnote>
  <w:endnote w:type="continuationSeparator" w:id="0">
    <w:p w14:paraId="6C70D920" w14:textId="77777777" w:rsidR="00741EFE" w:rsidRDefault="00741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utura CondensedLight">
    <w:altName w:val="Futura CondensedLight"/>
    <w:panose1 w:val="020B0406000000000000"/>
    <w:charset w:val="00"/>
    <w:family w:val="swiss"/>
    <w:notTrueType/>
    <w:pitch w:val="variable"/>
    <w:sig w:usb0="800000AF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45A33" w14:textId="77777777" w:rsidR="00DC6382" w:rsidRDefault="00000000">
    <w:pPr>
      <w:pStyle w:val="BodyText"/>
      <w:spacing w:line="14" w:lineRule="auto"/>
      <w:rPr>
        <w:sz w:val="20"/>
      </w:rPr>
    </w:pPr>
    <w:r>
      <w:pict w14:anchorId="6E422CCE">
        <v:shape id="docshape50" o:spid="_x0000_s1102" style="position:absolute;margin-left:521.45pt;margin-top:728pt;width:14.9pt;height:64pt;z-index:-16661504;mso-position-horizontal-relative:page;mso-position-vertical-relative:page" coordorigin="10429,14560" coordsize="298,1280" path="m10726,14560r-297,200l10429,15840r297,l10726,14560xe" fillcolor="#006838" stroked="f">
          <v:path arrowok="t"/>
          <w10:wrap anchorx="page" anchory="page"/>
        </v:shape>
      </w:pict>
    </w:r>
    <w:r>
      <w:pict w14:anchorId="7BBDCB86">
        <v:shapetype id="_x0000_t202" coordsize="21600,21600" o:spt="202" path="m,l,21600r21600,l21600,xe">
          <v:stroke joinstyle="miter"/>
          <v:path gradientshapeok="t" o:connecttype="rect"/>
        </v:shapetype>
        <v:shape id="docshape51" o:spid="_x0000_s1101" type="#_x0000_t202" style="position:absolute;margin-left:268.2pt;margin-top:746.95pt;width:240.05pt;height:11.85pt;z-index:-16660992;mso-position-horizontal-relative:page;mso-position-vertical-relative:page" filled="f" stroked="f">
          <v:textbox inset="0,0,0,0">
            <w:txbxContent>
              <w:p w14:paraId="649CC4FD" w14:textId="77777777" w:rsidR="00DC6382" w:rsidRDefault="00000000">
                <w:pPr>
                  <w:spacing w:before="20"/>
                  <w:ind w:left="20"/>
                  <w:rPr>
                    <w:sz w:val="16"/>
                  </w:rPr>
                </w:pPr>
                <w:r>
                  <w:rPr>
                    <w:color w:val="231F20"/>
                    <w:spacing w:val="-3"/>
                    <w:sz w:val="16"/>
                  </w:rPr>
                  <w:t>JOURNAL</w:t>
                </w:r>
                <w:r>
                  <w:rPr>
                    <w:color w:val="231F20"/>
                    <w:spacing w:val="-9"/>
                    <w:sz w:val="16"/>
                  </w:rPr>
                  <w:t xml:space="preserve"> </w:t>
                </w:r>
                <w:r>
                  <w:rPr>
                    <w:color w:val="231F20"/>
                    <w:spacing w:val="-3"/>
                    <w:sz w:val="16"/>
                  </w:rPr>
                  <w:t>OF</w:t>
                </w:r>
                <w:r>
                  <w:rPr>
                    <w:color w:val="231F20"/>
                    <w:spacing w:val="-8"/>
                    <w:sz w:val="16"/>
                  </w:rPr>
                  <w:t xml:space="preserve"> </w:t>
                </w:r>
                <w:r>
                  <w:rPr>
                    <w:color w:val="231F20"/>
                    <w:spacing w:val="-3"/>
                    <w:sz w:val="16"/>
                  </w:rPr>
                  <w:t>LIBERAL</w:t>
                </w:r>
                <w:r>
                  <w:rPr>
                    <w:color w:val="231F20"/>
                    <w:spacing w:val="-8"/>
                    <w:sz w:val="16"/>
                  </w:rPr>
                  <w:t xml:space="preserve"> </w:t>
                </w:r>
                <w:r>
                  <w:rPr>
                    <w:color w:val="231F20"/>
                    <w:spacing w:val="-3"/>
                    <w:sz w:val="16"/>
                  </w:rPr>
                  <w:t>ARTS</w:t>
                </w:r>
                <w:r>
                  <w:rPr>
                    <w:color w:val="231F20"/>
                    <w:spacing w:val="-8"/>
                    <w:sz w:val="16"/>
                  </w:rPr>
                  <w:t xml:space="preserve"> </w:t>
                </w:r>
                <w:r>
                  <w:rPr>
                    <w:color w:val="231F20"/>
                    <w:spacing w:val="-3"/>
                    <w:sz w:val="16"/>
                  </w:rPr>
                  <w:t>&amp;</w:t>
                </w:r>
                <w:r>
                  <w:rPr>
                    <w:color w:val="231F20"/>
                    <w:spacing w:val="-8"/>
                    <w:sz w:val="16"/>
                  </w:rPr>
                  <w:t xml:space="preserve"> </w:t>
                </w:r>
                <w:r>
                  <w:rPr>
                    <w:color w:val="231F20"/>
                    <w:spacing w:val="-3"/>
                    <w:sz w:val="16"/>
                  </w:rPr>
                  <w:t>HUMAN</w:t>
                </w:r>
                <w:r>
                  <w:rPr>
                    <w:color w:val="231F20"/>
                    <w:spacing w:val="-8"/>
                    <w:sz w:val="16"/>
                  </w:rPr>
                  <w:t xml:space="preserve"> </w:t>
                </w:r>
                <w:r>
                  <w:rPr>
                    <w:color w:val="231F20"/>
                    <w:spacing w:val="-3"/>
                    <w:sz w:val="16"/>
                  </w:rPr>
                  <w:t>SCIENCES</w:t>
                </w:r>
                <w:r>
                  <w:rPr>
                    <w:color w:val="231F20"/>
                    <w:spacing w:val="32"/>
                    <w:sz w:val="16"/>
                  </w:rPr>
                  <w:t xml:space="preserve"> </w:t>
                </w:r>
                <w:r>
                  <w:rPr>
                    <w:color w:val="231F20"/>
                    <w:spacing w:val="-3"/>
                    <w:sz w:val="16"/>
                  </w:rPr>
                  <w:t>2022,</w:t>
                </w:r>
                <w:r>
                  <w:rPr>
                    <w:color w:val="231F20"/>
                    <w:spacing w:val="-8"/>
                    <w:sz w:val="16"/>
                  </w:rPr>
                  <w:t xml:space="preserve"> </w:t>
                </w:r>
                <w:r>
                  <w:rPr>
                    <w:color w:val="231F20"/>
                    <w:spacing w:val="-3"/>
                    <w:sz w:val="16"/>
                  </w:rPr>
                  <w:t>VOL.</w:t>
                </w:r>
                <w:r>
                  <w:rPr>
                    <w:color w:val="231F20"/>
                    <w:spacing w:val="-8"/>
                    <w:sz w:val="16"/>
                  </w:rPr>
                  <w:t xml:space="preserve"> </w:t>
                </w:r>
                <w:r>
                  <w:rPr>
                    <w:color w:val="231F20"/>
                    <w:spacing w:val="-3"/>
                    <w:sz w:val="16"/>
                  </w:rPr>
                  <w:t>1(02)</w:t>
                </w:r>
              </w:p>
            </w:txbxContent>
          </v:textbox>
          <w10:wrap anchorx="page" anchory="page"/>
        </v:shape>
      </w:pict>
    </w:r>
    <w:r>
      <w:pict w14:anchorId="3B35DB13">
        <v:shape id="docshape52" o:spid="_x0000_s1100" type="#_x0000_t202" style="position:absolute;margin-left:524.15pt;margin-top:746.6pt;width:9.5pt;height:12.65pt;z-index:-16660480;mso-position-horizontal-relative:page;mso-position-vertical-relative:page" filled="f" stroked="f">
          <v:textbox inset="0,0,0,0">
            <w:txbxContent>
              <w:p w14:paraId="7F223DBA" w14:textId="77777777" w:rsidR="00DC6382" w:rsidRDefault="00000000">
                <w:pPr>
                  <w:pStyle w:val="BodyText"/>
                  <w:spacing w:before="20"/>
                  <w:ind w:left="20"/>
                  <w:rPr>
                    <w:rFonts w:ascii="Futura CondensedLight"/>
                  </w:rPr>
                </w:pPr>
                <w:r>
                  <w:rPr>
                    <w:rFonts w:ascii="Futura CondensedLight"/>
                    <w:color w:val="FFFFFF"/>
                  </w:rPr>
                  <w:t>08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D5DF9" w14:textId="77777777" w:rsidR="00DC6382" w:rsidRDefault="00000000">
    <w:pPr>
      <w:pStyle w:val="BodyText"/>
      <w:spacing w:line="14" w:lineRule="auto"/>
      <w:rPr>
        <w:sz w:val="20"/>
      </w:rPr>
    </w:pPr>
    <w:r>
      <w:pict w14:anchorId="1C224A70">
        <v:shape id="docshape53" o:spid="_x0000_s1099" style="position:absolute;margin-left:25.9pt;margin-top:728pt;width:14.9pt;height:64pt;z-index:-16659968;mso-position-horizontal-relative:page;mso-position-vertical-relative:page" coordorigin="518,14560" coordsize="298,1280" path="m518,14560r,1280l815,15840r,-1080l518,14560xe" fillcolor="#006838" stroked="f">
          <v:path arrowok="t"/>
          <w10:wrap anchorx="page" anchory="page"/>
        </v:shape>
      </w:pict>
    </w:r>
    <w:r>
      <w:pict w14:anchorId="6A8E58B1">
        <v:shapetype id="_x0000_t202" coordsize="21600,21600" o:spt="202" path="m,l,21600r21600,l21600,xe">
          <v:stroke joinstyle="miter"/>
          <v:path gradientshapeok="t" o:connecttype="rect"/>
        </v:shapetype>
        <v:shape id="docshape54" o:spid="_x0000_s1098" type="#_x0000_t202" style="position:absolute;margin-left:28.6pt;margin-top:746.6pt;width:9.5pt;height:12.65pt;z-index:-16659456;mso-position-horizontal-relative:page;mso-position-vertical-relative:page" filled="f" stroked="f">
          <v:textbox inset="0,0,0,0">
            <w:txbxContent>
              <w:p w14:paraId="24E8F29C" w14:textId="77777777" w:rsidR="00DC6382" w:rsidRDefault="00000000">
                <w:pPr>
                  <w:pStyle w:val="BodyText"/>
                  <w:spacing w:before="20"/>
                  <w:ind w:left="20"/>
                  <w:rPr>
                    <w:rFonts w:ascii="Futura CondensedLight"/>
                  </w:rPr>
                </w:pPr>
                <w:r>
                  <w:rPr>
                    <w:rFonts w:ascii="Futura CondensedLight"/>
                    <w:color w:val="FFFFFF"/>
                  </w:rPr>
                  <w:t>09</w:t>
                </w:r>
              </w:p>
            </w:txbxContent>
          </v:textbox>
          <w10:wrap anchorx="page" anchory="page"/>
        </v:shape>
      </w:pict>
    </w:r>
    <w:r>
      <w:pict w14:anchorId="71ED6C5E">
        <v:shape id="docshape55" o:spid="_x0000_s1097" type="#_x0000_t202" style="position:absolute;margin-left:53.8pt;margin-top:746.95pt;width:240.05pt;height:11.85pt;z-index:-16658944;mso-position-horizontal-relative:page;mso-position-vertical-relative:page" filled="f" stroked="f">
          <v:textbox inset="0,0,0,0">
            <w:txbxContent>
              <w:p w14:paraId="5AF42D14" w14:textId="77777777" w:rsidR="00DC6382" w:rsidRDefault="00000000">
                <w:pPr>
                  <w:spacing w:before="20"/>
                  <w:ind w:left="20"/>
                  <w:rPr>
                    <w:sz w:val="16"/>
                  </w:rPr>
                </w:pPr>
                <w:r>
                  <w:rPr>
                    <w:color w:val="231F20"/>
                    <w:spacing w:val="-3"/>
                    <w:sz w:val="16"/>
                  </w:rPr>
                  <w:t>JOURNAL</w:t>
                </w:r>
                <w:r>
                  <w:rPr>
                    <w:color w:val="231F20"/>
                    <w:spacing w:val="-9"/>
                    <w:sz w:val="16"/>
                  </w:rPr>
                  <w:t xml:space="preserve"> </w:t>
                </w:r>
                <w:r>
                  <w:rPr>
                    <w:color w:val="231F20"/>
                    <w:spacing w:val="-3"/>
                    <w:sz w:val="16"/>
                  </w:rPr>
                  <w:t>OF</w:t>
                </w:r>
                <w:r>
                  <w:rPr>
                    <w:color w:val="231F20"/>
                    <w:spacing w:val="-8"/>
                    <w:sz w:val="16"/>
                  </w:rPr>
                  <w:t xml:space="preserve"> </w:t>
                </w:r>
                <w:r>
                  <w:rPr>
                    <w:color w:val="231F20"/>
                    <w:spacing w:val="-3"/>
                    <w:sz w:val="16"/>
                  </w:rPr>
                  <w:t>LIBERAL</w:t>
                </w:r>
                <w:r>
                  <w:rPr>
                    <w:color w:val="231F20"/>
                    <w:spacing w:val="-8"/>
                    <w:sz w:val="16"/>
                  </w:rPr>
                  <w:t xml:space="preserve"> </w:t>
                </w:r>
                <w:r>
                  <w:rPr>
                    <w:color w:val="231F20"/>
                    <w:spacing w:val="-3"/>
                    <w:sz w:val="16"/>
                  </w:rPr>
                  <w:t>ARTS</w:t>
                </w:r>
                <w:r>
                  <w:rPr>
                    <w:color w:val="231F20"/>
                    <w:spacing w:val="-8"/>
                    <w:sz w:val="16"/>
                  </w:rPr>
                  <w:t xml:space="preserve"> </w:t>
                </w:r>
                <w:r>
                  <w:rPr>
                    <w:color w:val="231F20"/>
                    <w:spacing w:val="-3"/>
                    <w:sz w:val="16"/>
                  </w:rPr>
                  <w:t>&amp;</w:t>
                </w:r>
                <w:r>
                  <w:rPr>
                    <w:color w:val="231F20"/>
                    <w:spacing w:val="-8"/>
                    <w:sz w:val="16"/>
                  </w:rPr>
                  <w:t xml:space="preserve"> </w:t>
                </w:r>
                <w:r>
                  <w:rPr>
                    <w:color w:val="231F20"/>
                    <w:spacing w:val="-3"/>
                    <w:sz w:val="16"/>
                  </w:rPr>
                  <w:t>HUMAN</w:t>
                </w:r>
                <w:r>
                  <w:rPr>
                    <w:color w:val="231F20"/>
                    <w:spacing w:val="-8"/>
                    <w:sz w:val="16"/>
                  </w:rPr>
                  <w:t xml:space="preserve"> </w:t>
                </w:r>
                <w:r>
                  <w:rPr>
                    <w:color w:val="231F20"/>
                    <w:spacing w:val="-3"/>
                    <w:sz w:val="16"/>
                  </w:rPr>
                  <w:t>SCIENCES</w:t>
                </w:r>
                <w:r>
                  <w:rPr>
                    <w:color w:val="231F20"/>
                    <w:spacing w:val="32"/>
                    <w:sz w:val="16"/>
                  </w:rPr>
                  <w:t xml:space="preserve"> </w:t>
                </w:r>
                <w:r>
                  <w:rPr>
                    <w:color w:val="231F20"/>
                    <w:spacing w:val="-3"/>
                    <w:sz w:val="16"/>
                  </w:rPr>
                  <w:t>2022,</w:t>
                </w:r>
                <w:r>
                  <w:rPr>
                    <w:color w:val="231F20"/>
                    <w:spacing w:val="-8"/>
                    <w:sz w:val="16"/>
                  </w:rPr>
                  <w:t xml:space="preserve"> </w:t>
                </w:r>
                <w:r>
                  <w:rPr>
                    <w:color w:val="231F20"/>
                    <w:spacing w:val="-3"/>
                    <w:sz w:val="16"/>
                  </w:rPr>
                  <w:t>VOL.</w:t>
                </w:r>
                <w:r>
                  <w:rPr>
                    <w:color w:val="231F20"/>
                    <w:spacing w:val="-8"/>
                    <w:sz w:val="16"/>
                  </w:rPr>
                  <w:t xml:space="preserve"> </w:t>
                </w:r>
                <w:r>
                  <w:rPr>
                    <w:color w:val="231F20"/>
                    <w:spacing w:val="-3"/>
                    <w:sz w:val="16"/>
                  </w:rPr>
                  <w:t>1(02)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63301" w14:textId="77777777" w:rsidR="00DC6382" w:rsidRDefault="00000000">
    <w:pPr>
      <w:pStyle w:val="BodyText"/>
      <w:spacing w:line="14" w:lineRule="auto"/>
      <w:rPr>
        <w:sz w:val="20"/>
      </w:rPr>
    </w:pPr>
    <w:r>
      <w:pict w14:anchorId="4CD4AB0D">
        <v:shape id="docshape58" o:spid="_x0000_s1094" style="position:absolute;margin-left:521.45pt;margin-top:728pt;width:14.9pt;height:64pt;z-index:-16657408;mso-position-horizontal-relative:page;mso-position-vertical-relative:page" coordorigin="10429,14560" coordsize="298,1280" path="m10726,14560r-297,200l10429,15840r297,l10726,14560xe" fillcolor="#006838" stroked="f">
          <v:path arrowok="t"/>
          <w10:wrap anchorx="page" anchory="page"/>
        </v:shape>
      </w:pict>
    </w:r>
    <w:r>
      <w:pict w14:anchorId="15B2E5B8">
        <v:shapetype id="_x0000_t202" coordsize="21600,21600" o:spt="202" path="m,l,21600r21600,l21600,xe">
          <v:stroke joinstyle="miter"/>
          <v:path gradientshapeok="t" o:connecttype="rect"/>
        </v:shapetype>
        <v:shape id="docshape59" o:spid="_x0000_s1093" type="#_x0000_t202" style="position:absolute;margin-left:268.2pt;margin-top:746.95pt;width:240.05pt;height:11.85pt;z-index:-16656896;mso-position-horizontal-relative:page;mso-position-vertical-relative:page" filled="f" stroked="f">
          <v:textbox inset="0,0,0,0">
            <w:txbxContent>
              <w:p w14:paraId="3166339D" w14:textId="77777777" w:rsidR="00DC6382" w:rsidRDefault="00000000">
                <w:pPr>
                  <w:spacing w:before="20"/>
                  <w:ind w:left="20"/>
                  <w:rPr>
                    <w:sz w:val="16"/>
                  </w:rPr>
                </w:pPr>
                <w:r>
                  <w:rPr>
                    <w:color w:val="231F20"/>
                    <w:spacing w:val="-3"/>
                    <w:sz w:val="16"/>
                  </w:rPr>
                  <w:t>JOURNAL</w:t>
                </w:r>
                <w:r>
                  <w:rPr>
                    <w:color w:val="231F20"/>
                    <w:spacing w:val="-9"/>
                    <w:sz w:val="16"/>
                  </w:rPr>
                  <w:t xml:space="preserve"> </w:t>
                </w:r>
                <w:r>
                  <w:rPr>
                    <w:color w:val="231F20"/>
                    <w:spacing w:val="-3"/>
                    <w:sz w:val="16"/>
                  </w:rPr>
                  <w:t>OF</w:t>
                </w:r>
                <w:r>
                  <w:rPr>
                    <w:color w:val="231F20"/>
                    <w:spacing w:val="-8"/>
                    <w:sz w:val="16"/>
                  </w:rPr>
                  <w:t xml:space="preserve"> </w:t>
                </w:r>
                <w:r>
                  <w:rPr>
                    <w:color w:val="231F20"/>
                    <w:spacing w:val="-3"/>
                    <w:sz w:val="16"/>
                  </w:rPr>
                  <w:t>LIBERAL</w:t>
                </w:r>
                <w:r>
                  <w:rPr>
                    <w:color w:val="231F20"/>
                    <w:spacing w:val="-8"/>
                    <w:sz w:val="16"/>
                  </w:rPr>
                  <w:t xml:space="preserve"> </w:t>
                </w:r>
                <w:r>
                  <w:rPr>
                    <w:color w:val="231F20"/>
                    <w:spacing w:val="-3"/>
                    <w:sz w:val="16"/>
                  </w:rPr>
                  <w:t>ARTS</w:t>
                </w:r>
                <w:r>
                  <w:rPr>
                    <w:color w:val="231F20"/>
                    <w:spacing w:val="-8"/>
                    <w:sz w:val="16"/>
                  </w:rPr>
                  <w:t xml:space="preserve"> </w:t>
                </w:r>
                <w:r>
                  <w:rPr>
                    <w:color w:val="231F20"/>
                    <w:spacing w:val="-3"/>
                    <w:sz w:val="16"/>
                  </w:rPr>
                  <w:t>&amp;</w:t>
                </w:r>
                <w:r>
                  <w:rPr>
                    <w:color w:val="231F20"/>
                    <w:spacing w:val="-8"/>
                    <w:sz w:val="16"/>
                  </w:rPr>
                  <w:t xml:space="preserve"> </w:t>
                </w:r>
                <w:r>
                  <w:rPr>
                    <w:color w:val="231F20"/>
                    <w:spacing w:val="-3"/>
                    <w:sz w:val="16"/>
                  </w:rPr>
                  <w:t>HUMAN</w:t>
                </w:r>
                <w:r>
                  <w:rPr>
                    <w:color w:val="231F20"/>
                    <w:spacing w:val="-8"/>
                    <w:sz w:val="16"/>
                  </w:rPr>
                  <w:t xml:space="preserve"> </w:t>
                </w:r>
                <w:r>
                  <w:rPr>
                    <w:color w:val="231F20"/>
                    <w:spacing w:val="-3"/>
                    <w:sz w:val="16"/>
                  </w:rPr>
                  <w:t>SCIENCES</w:t>
                </w:r>
                <w:r>
                  <w:rPr>
                    <w:color w:val="231F20"/>
                    <w:spacing w:val="32"/>
                    <w:sz w:val="16"/>
                  </w:rPr>
                  <w:t xml:space="preserve"> </w:t>
                </w:r>
                <w:r>
                  <w:rPr>
                    <w:color w:val="231F20"/>
                    <w:spacing w:val="-3"/>
                    <w:sz w:val="16"/>
                  </w:rPr>
                  <w:t>2022,</w:t>
                </w:r>
                <w:r>
                  <w:rPr>
                    <w:color w:val="231F20"/>
                    <w:spacing w:val="-8"/>
                    <w:sz w:val="16"/>
                  </w:rPr>
                  <w:t xml:space="preserve"> </w:t>
                </w:r>
                <w:r>
                  <w:rPr>
                    <w:color w:val="231F20"/>
                    <w:spacing w:val="-3"/>
                    <w:sz w:val="16"/>
                  </w:rPr>
                  <w:t>VOL.</w:t>
                </w:r>
                <w:r>
                  <w:rPr>
                    <w:color w:val="231F20"/>
                    <w:spacing w:val="-8"/>
                    <w:sz w:val="16"/>
                  </w:rPr>
                  <w:t xml:space="preserve"> </w:t>
                </w:r>
                <w:r>
                  <w:rPr>
                    <w:color w:val="231F20"/>
                    <w:spacing w:val="-3"/>
                    <w:sz w:val="16"/>
                  </w:rPr>
                  <w:t>1(02)</w:t>
                </w:r>
              </w:p>
            </w:txbxContent>
          </v:textbox>
          <w10:wrap anchorx="page" anchory="page"/>
        </v:shape>
      </w:pict>
    </w:r>
    <w:r>
      <w:pict w14:anchorId="0B238F13">
        <v:shape id="docshape60" o:spid="_x0000_s1092" type="#_x0000_t202" style="position:absolute;margin-left:522.15pt;margin-top:746.6pt;width:14.5pt;height:12.65pt;z-index:-16656384;mso-position-horizontal-relative:page;mso-position-vertical-relative:page" filled="f" stroked="f">
          <v:textbox inset="0,0,0,0">
            <w:txbxContent>
              <w:p w14:paraId="2833E66B" w14:textId="77777777" w:rsidR="00DC6382" w:rsidRDefault="00000000">
                <w:pPr>
                  <w:pStyle w:val="BodyText"/>
                  <w:spacing w:before="20"/>
                  <w:ind w:left="60"/>
                  <w:rPr>
                    <w:rFonts w:ascii="Futura CondensedLight"/>
                  </w:rPr>
                </w:pPr>
                <w:r>
                  <w:fldChar w:fldCharType="begin"/>
                </w:r>
                <w:r>
                  <w:rPr>
                    <w:rFonts w:ascii="Futura CondensedLight"/>
                    <w:color w:val="FFFFFF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67C3C" w14:textId="77777777" w:rsidR="00DC6382" w:rsidRDefault="00000000">
    <w:pPr>
      <w:pStyle w:val="BodyText"/>
      <w:spacing w:line="14" w:lineRule="auto"/>
      <w:rPr>
        <w:sz w:val="20"/>
      </w:rPr>
    </w:pPr>
    <w:r>
      <w:pict w14:anchorId="6E348D76">
        <v:shape id="docshape61" o:spid="_x0000_s1091" style="position:absolute;margin-left:25.9pt;margin-top:728pt;width:14.9pt;height:64pt;z-index:-16655872;mso-position-horizontal-relative:page;mso-position-vertical-relative:page" coordorigin="518,14560" coordsize="298,1280" path="m518,14560r,1280l815,15840r,-1080l518,14560xe" fillcolor="#006838" stroked="f">
          <v:path arrowok="t"/>
          <w10:wrap anchorx="page" anchory="page"/>
        </v:shape>
      </w:pict>
    </w:r>
    <w:r>
      <w:pict w14:anchorId="7123E598">
        <v:shapetype id="_x0000_t202" coordsize="21600,21600" o:spt="202" path="m,l,21600r21600,l21600,xe">
          <v:stroke joinstyle="miter"/>
          <v:path gradientshapeok="t" o:connecttype="rect"/>
        </v:shapetype>
        <v:shape id="docshape62" o:spid="_x0000_s1090" type="#_x0000_t202" style="position:absolute;margin-left:26.6pt;margin-top:746.6pt;width:14.5pt;height:12.65pt;z-index:-16655360;mso-position-horizontal-relative:page;mso-position-vertical-relative:page" filled="f" stroked="f">
          <v:textbox inset="0,0,0,0">
            <w:txbxContent>
              <w:p w14:paraId="37BD3EF0" w14:textId="77777777" w:rsidR="00DC6382" w:rsidRDefault="00000000">
                <w:pPr>
                  <w:pStyle w:val="BodyText"/>
                  <w:spacing w:before="20"/>
                  <w:ind w:left="60"/>
                  <w:rPr>
                    <w:rFonts w:ascii="Futura CondensedLight"/>
                  </w:rPr>
                </w:pPr>
                <w:r>
                  <w:fldChar w:fldCharType="begin"/>
                </w:r>
                <w:r>
                  <w:rPr>
                    <w:rFonts w:ascii="Futura CondensedLight"/>
                    <w:color w:val="FFFFFF"/>
                  </w:rPr>
                  <w:instrText xml:space="preserve"> PAGE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092BF0A2">
        <v:shape id="docshape63" o:spid="_x0000_s1089" type="#_x0000_t202" style="position:absolute;margin-left:53.8pt;margin-top:746.95pt;width:240.05pt;height:11.85pt;z-index:-16654848;mso-position-horizontal-relative:page;mso-position-vertical-relative:page" filled="f" stroked="f">
          <v:textbox inset="0,0,0,0">
            <w:txbxContent>
              <w:p w14:paraId="786A8ADB" w14:textId="77777777" w:rsidR="00DC6382" w:rsidRDefault="00000000">
                <w:pPr>
                  <w:spacing w:before="20"/>
                  <w:ind w:left="20"/>
                  <w:rPr>
                    <w:sz w:val="16"/>
                  </w:rPr>
                </w:pPr>
                <w:r>
                  <w:rPr>
                    <w:color w:val="231F20"/>
                    <w:spacing w:val="-3"/>
                    <w:sz w:val="16"/>
                  </w:rPr>
                  <w:t>JOURNAL</w:t>
                </w:r>
                <w:r>
                  <w:rPr>
                    <w:color w:val="231F20"/>
                    <w:spacing w:val="-9"/>
                    <w:sz w:val="16"/>
                  </w:rPr>
                  <w:t xml:space="preserve"> </w:t>
                </w:r>
                <w:r>
                  <w:rPr>
                    <w:color w:val="231F20"/>
                    <w:spacing w:val="-3"/>
                    <w:sz w:val="16"/>
                  </w:rPr>
                  <w:t>OF</w:t>
                </w:r>
                <w:r>
                  <w:rPr>
                    <w:color w:val="231F20"/>
                    <w:spacing w:val="-8"/>
                    <w:sz w:val="16"/>
                  </w:rPr>
                  <w:t xml:space="preserve"> </w:t>
                </w:r>
                <w:r>
                  <w:rPr>
                    <w:color w:val="231F20"/>
                    <w:spacing w:val="-3"/>
                    <w:sz w:val="16"/>
                  </w:rPr>
                  <w:t>LIBERAL</w:t>
                </w:r>
                <w:r>
                  <w:rPr>
                    <w:color w:val="231F20"/>
                    <w:spacing w:val="-8"/>
                    <w:sz w:val="16"/>
                  </w:rPr>
                  <w:t xml:space="preserve"> </w:t>
                </w:r>
                <w:r>
                  <w:rPr>
                    <w:color w:val="231F20"/>
                    <w:spacing w:val="-3"/>
                    <w:sz w:val="16"/>
                  </w:rPr>
                  <w:t>ARTS</w:t>
                </w:r>
                <w:r>
                  <w:rPr>
                    <w:color w:val="231F20"/>
                    <w:spacing w:val="-8"/>
                    <w:sz w:val="16"/>
                  </w:rPr>
                  <w:t xml:space="preserve"> </w:t>
                </w:r>
                <w:r>
                  <w:rPr>
                    <w:color w:val="231F20"/>
                    <w:spacing w:val="-3"/>
                    <w:sz w:val="16"/>
                  </w:rPr>
                  <w:t>&amp;</w:t>
                </w:r>
                <w:r>
                  <w:rPr>
                    <w:color w:val="231F20"/>
                    <w:spacing w:val="-8"/>
                    <w:sz w:val="16"/>
                  </w:rPr>
                  <w:t xml:space="preserve"> </w:t>
                </w:r>
                <w:r>
                  <w:rPr>
                    <w:color w:val="231F20"/>
                    <w:spacing w:val="-3"/>
                    <w:sz w:val="16"/>
                  </w:rPr>
                  <w:t>HUMAN</w:t>
                </w:r>
                <w:r>
                  <w:rPr>
                    <w:color w:val="231F20"/>
                    <w:spacing w:val="-8"/>
                    <w:sz w:val="16"/>
                  </w:rPr>
                  <w:t xml:space="preserve"> </w:t>
                </w:r>
                <w:r>
                  <w:rPr>
                    <w:color w:val="231F20"/>
                    <w:spacing w:val="-3"/>
                    <w:sz w:val="16"/>
                  </w:rPr>
                  <w:t>SCIENCES</w:t>
                </w:r>
                <w:r>
                  <w:rPr>
                    <w:color w:val="231F20"/>
                    <w:spacing w:val="32"/>
                    <w:sz w:val="16"/>
                  </w:rPr>
                  <w:t xml:space="preserve"> </w:t>
                </w:r>
                <w:r>
                  <w:rPr>
                    <w:color w:val="231F20"/>
                    <w:spacing w:val="-3"/>
                    <w:sz w:val="16"/>
                  </w:rPr>
                  <w:t>2022,</w:t>
                </w:r>
                <w:r>
                  <w:rPr>
                    <w:color w:val="231F20"/>
                    <w:spacing w:val="-8"/>
                    <w:sz w:val="16"/>
                  </w:rPr>
                  <w:t xml:space="preserve"> </w:t>
                </w:r>
                <w:r>
                  <w:rPr>
                    <w:color w:val="231F20"/>
                    <w:spacing w:val="-3"/>
                    <w:sz w:val="16"/>
                  </w:rPr>
                  <w:t>VOL.</w:t>
                </w:r>
                <w:r>
                  <w:rPr>
                    <w:color w:val="231F20"/>
                    <w:spacing w:val="-8"/>
                    <w:sz w:val="16"/>
                  </w:rPr>
                  <w:t xml:space="preserve"> </w:t>
                </w:r>
                <w:r>
                  <w:rPr>
                    <w:color w:val="231F20"/>
                    <w:spacing w:val="-3"/>
                    <w:sz w:val="16"/>
                  </w:rPr>
                  <w:t>1(02)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E48F7" w14:textId="77777777" w:rsidR="00DC6382" w:rsidRDefault="00DC6382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A88E8" w14:textId="77777777" w:rsidR="00741EFE" w:rsidRDefault="00741EFE">
      <w:r>
        <w:separator/>
      </w:r>
    </w:p>
  </w:footnote>
  <w:footnote w:type="continuationSeparator" w:id="0">
    <w:p w14:paraId="1E10D8AB" w14:textId="77777777" w:rsidR="00741EFE" w:rsidRDefault="00741E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DFD0E" w14:textId="77777777" w:rsidR="00DC6382" w:rsidRDefault="00000000">
    <w:pPr>
      <w:pStyle w:val="BodyText"/>
      <w:spacing w:line="14" w:lineRule="auto"/>
      <w:rPr>
        <w:sz w:val="20"/>
      </w:rPr>
    </w:pPr>
    <w:r>
      <w:pict w14:anchorId="2E4E2FF3">
        <v:shapetype id="_x0000_t202" coordsize="21600,21600" o:spt="202" path="m,l,21600r21600,l21600,xe">
          <v:stroke joinstyle="miter"/>
          <v:path gradientshapeok="t" o:connecttype="rect"/>
        </v:shapetype>
        <v:shape id="docshape48" o:spid="_x0000_s1104" type="#_x0000_t202" style="position:absolute;margin-left:465.75pt;margin-top:33pt;width:54.55pt;height:11.85pt;z-index:-16662528;mso-position-horizontal-relative:page;mso-position-vertical-relative:page" filled="f" stroked="f">
          <v:textbox inset="0,0,0,0">
            <w:txbxContent>
              <w:p w14:paraId="6558CA5F" w14:textId="77777777" w:rsidR="00DC6382" w:rsidRDefault="00000000">
                <w:pPr>
                  <w:spacing w:before="20"/>
                  <w:ind w:left="20"/>
                  <w:rPr>
                    <w:sz w:val="16"/>
                  </w:rPr>
                </w:pPr>
                <w:r>
                  <w:rPr>
                    <w:color w:val="231F20"/>
                    <w:spacing w:val="-4"/>
                    <w:sz w:val="16"/>
                  </w:rPr>
                  <w:t>ELBUNIT</w:t>
                </w:r>
                <w:r>
                  <w:rPr>
                    <w:color w:val="231F20"/>
                    <w:spacing w:val="-5"/>
                    <w:sz w:val="16"/>
                  </w:rPr>
                  <w:t xml:space="preserve"> </w:t>
                </w:r>
                <w:r>
                  <w:rPr>
                    <w:color w:val="231F20"/>
                    <w:spacing w:val="-4"/>
                    <w:sz w:val="16"/>
                  </w:rPr>
                  <w:t>KQIKU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D3393" w14:textId="77777777" w:rsidR="00DC6382" w:rsidRDefault="00000000">
    <w:pPr>
      <w:pStyle w:val="BodyText"/>
      <w:spacing w:line="14" w:lineRule="auto"/>
      <w:rPr>
        <w:sz w:val="20"/>
      </w:rPr>
    </w:pPr>
    <w:r>
      <w:pict w14:anchorId="089243DD">
        <v:shapetype id="_x0000_t202" coordsize="21600,21600" o:spt="202" path="m,l,21600r21600,l21600,xe">
          <v:stroke joinstyle="miter"/>
          <v:path gradientshapeok="t" o:connecttype="rect"/>
        </v:shapetype>
        <v:shape id="docshape49" o:spid="_x0000_s1103" type="#_x0000_t202" style="position:absolute;margin-left:66.6pt;margin-top:33pt;width:190.55pt;height:11.85pt;z-index:-16662016;mso-position-horizontal-relative:page;mso-position-vertical-relative:page" filled="f" stroked="f">
          <v:textbox inset="0,0,0,0">
            <w:txbxContent>
              <w:p w14:paraId="50CE5231" w14:textId="77777777" w:rsidR="00DC6382" w:rsidRDefault="00000000">
                <w:pPr>
                  <w:spacing w:before="20"/>
                  <w:ind w:left="20"/>
                  <w:rPr>
                    <w:sz w:val="16"/>
                  </w:rPr>
                </w:pPr>
                <w:r>
                  <w:rPr>
                    <w:color w:val="231F20"/>
                    <w:spacing w:val="-4"/>
                    <w:sz w:val="16"/>
                  </w:rPr>
                  <w:t>RUINS:</w:t>
                </w:r>
                <w:r>
                  <w:rPr>
                    <w:color w:val="231F20"/>
                    <w:spacing w:val="-7"/>
                    <w:sz w:val="16"/>
                  </w:rPr>
                  <w:t xml:space="preserve"> </w:t>
                </w:r>
                <w:r>
                  <w:rPr>
                    <w:color w:val="231F20"/>
                    <w:spacing w:val="-4"/>
                    <w:sz w:val="16"/>
                  </w:rPr>
                  <w:t>LANDMINES</w:t>
                </w:r>
                <w:r>
                  <w:rPr>
                    <w:color w:val="231F20"/>
                    <w:spacing w:val="-7"/>
                    <w:sz w:val="16"/>
                  </w:rPr>
                  <w:t xml:space="preserve"> </w:t>
                </w:r>
                <w:r>
                  <w:rPr>
                    <w:color w:val="231F20"/>
                    <w:spacing w:val="-4"/>
                    <w:sz w:val="16"/>
                  </w:rPr>
                  <w:t>AND</w:t>
                </w:r>
                <w:r>
                  <w:rPr>
                    <w:color w:val="231F20"/>
                    <w:spacing w:val="-7"/>
                    <w:sz w:val="16"/>
                  </w:rPr>
                  <w:t xml:space="preserve"> </w:t>
                </w:r>
                <w:r>
                  <w:rPr>
                    <w:color w:val="231F20"/>
                    <w:spacing w:val="-3"/>
                    <w:sz w:val="16"/>
                  </w:rPr>
                  <w:t>COLONIALISM</w:t>
                </w:r>
                <w:r>
                  <w:rPr>
                    <w:color w:val="231F20"/>
                    <w:spacing w:val="-7"/>
                    <w:sz w:val="16"/>
                  </w:rPr>
                  <w:t xml:space="preserve"> </w:t>
                </w:r>
                <w:r>
                  <w:rPr>
                    <w:color w:val="231F20"/>
                    <w:spacing w:val="-3"/>
                    <w:sz w:val="16"/>
                  </w:rPr>
                  <w:t>IN</w:t>
                </w:r>
                <w:r>
                  <w:rPr>
                    <w:color w:val="231F20"/>
                    <w:spacing w:val="-7"/>
                    <w:sz w:val="16"/>
                  </w:rPr>
                  <w:t xml:space="preserve"> </w:t>
                </w:r>
                <w:r>
                  <w:rPr>
                    <w:color w:val="231F20"/>
                    <w:spacing w:val="-3"/>
                    <w:sz w:val="16"/>
                  </w:rPr>
                  <w:t>KOSOVO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A31A0" w14:textId="77777777" w:rsidR="00DC6382" w:rsidRDefault="00000000">
    <w:pPr>
      <w:pStyle w:val="BodyText"/>
      <w:spacing w:line="14" w:lineRule="auto"/>
      <w:rPr>
        <w:sz w:val="20"/>
      </w:rPr>
    </w:pPr>
    <w:r>
      <w:pict w14:anchorId="3C634BD5">
        <v:shapetype id="_x0000_t202" coordsize="21600,21600" o:spt="202" path="m,l,21600r21600,l21600,xe">
          <v:stroke joinstyle="miter"/>
          <v:path gradientshapeok="t" o:connecttype="rect"/>
        </v:shapetype>
        <v:shape id="docshape56" o:spid="_x0000_s1096" type="#_x0000_t202" style="position:absolute;margin-left:467.65pt;margin-top:33pt;width:54.55pt;height:11.85pt;z-index:-16658432;mso-position-horizontal-relative:page;mso-position-vertical-relative:page" filled="f" stroked="f">
          <v:textbox inset="0,0,0,0">
            <w:txbxContent>
              <w:p w14:paraId="10B3310A" w14:textId="77777777" w:rsidR="00DC6382" w:rsidRDefault="00000000">
                <w:pPr>
                  <w:spacing w:before="20"/>
                  <w:ind w:left="20"/>
                  <w:rPr>
                    <w:sz w:val="16"/>
                  </w:rPr>
                </w:pPr>
                <w:r>
                  <w:rPr>
                    <w:color w:val="231F20"/>
                    <w:spacing w:val="-4"/>
                    <w:sz w:val="16"/>
                  </w:rPr>
                  <w:t>ELBUNIT</w:t>
                </w:r>
                <w:r>
                  <w:rPr>
                    <w:color w:val="231F20"/>
                    <w:spacing w:val="-5"/>
                    <w:sz w:val="16"/>
                  </w:rPr>
                  <w:t xml:space="preserve"> </w:t>
                </w:r>
                <w:r>
                  <w:rPr>
                    <w:color w:val="231F20"/>
                    <w:spacing w:val="-4"/>
                    <w:sz w:val="16"/>
                  </w:rPr>
                  <w:t>KQIKU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E8A80" w14:textId="77777777" w:rsidR="00DC6382" w:rsidRDefault="00000000">
    <w:pPr>
      <w:pStyle w:val="BodyText"/>
      <w:spacing w:line="14" w:lineRule="auto"/>
      <w:rPr>
        <w:sz w:val="20"/>
      </w:rPr>
    </w:pPr>
    <w:r>
      <w:pict w14:anchorId="4861039E">
        <v:shapetype id="_x0000_t202" coordsize="21600,21600" o:spt="202" path="m,l,21600r21600,l21600,xe">
          <v:stroke joinstyle="miter"/>
          <v:path gradientshapeok="t" o:connecttype="rect"/>
        </v:shapetype>
        <v:shape id="docshape57" o:spid="_x0000_s1095" type="#_x0000_t202" style="position:absolute;margin-left:53.8pt;margin-top:33pt;width:190.55pt;height:11.85pt;z-index:-16657920;mso-position-horizontal-relative:page;mso-position-vertical-relative:page" filled="f" stroked="f">
          <v:textbox inset="0,0,0,0">
            <w:txbxContent>
              <w:p w14:paraId="004E337F" w14:textId="77777777" w:rsidR="00DC6382" w:rsidRDefault="00000000">
                <w:pPr>
                  <w:spacing w:before="20"/>
                  <w:ind w:left="20"/>
                  <w:rPr>
                    <w:sz w:val="16"/>
                  </w:rPr>
                </w:pPr>
                <w:r>
                  <w:rPr>
                    <w:color w:val="231F20"/>
                    <w:spacing w:val="-4"/>
                    <w:sz w:val="16"/>
                  </w:rPr>
                  <w:t>RUINS:</w:t>
                </w:r>
                <w:r>
                  <w:rPr>
                    <w:color w:val="231F20"/>
                    <w:spacing w:val="-7"/>
                    <w:sz w:val="16"/>
                  </w:rPr>
                  <w:t xml:space="preserve"> </w:t>
                </w:r>
                <w:r>
                  <w:rPr>
                    <w:color w:val="231F20"/>
                    <w:spacing w:val="-4"/>
                    <w:sz w:val="16"/>
                  </w:rPr>
                  <w:t>LANDMINES</w:t>
                </w:r>
                <w:r>
                  <w:rPr>
                    <w:color w:val="231F20"/>
                    <w:spacing w:val="-7"/>
                    <w:sz w:val="16"/>
                  </w:rPr>
                  <w:t xml:space="preserve"> </w:t>
                </w:r>
                <w:r>
                  <w:rPr>
                    <w:color w:val="231F20"/>
                    <w:spacing w:val="-4"/>
                    <w:sz w:val="16"/>
                  </w:rPr>
                  <w:t>AND</w:t>
                </w:r>
                <w:r>
                  <w:rPr>
                    <w:color w:val="231F20"/>
                    <w:spacing w:val="-7"/>
                    <w:sz w:val="16"/>
                  </w:rPr>
                  <w:t xml:space="preserve"> </w:t>
                </w:r>
                <w:r>
                  <w:rPr>
                    <w:color w:val="231F20"/>
                    <w:spacing w:val="-3"/>
                    <w:sz w:val="16"/>
                  </w:rPr>
                  <w:t>COLONIALISM</w:t>
                </w:r>
                <w:r>
                  <w:rPr>
                    <w:color w:val="231F20"/>
                    <w:spacing w:val="-7"/>
                    <w:sz w:val="16"/>
                  </w:rPr>
                  <w:t xml:space="preserve"> </w:t>
                </w:r>
                <w:r>
                  <w:rPr>
                    <w:color w:val="231F20"/>
                    <w:spacing w:val="-3"/>
                    <w:sz w:val="16"/>
                  </w:rPr>
                  <w:t>IN</w:t>
                </w:r>
                <w:r>
                  <w:rPr>
                    <w:color w:val="231F20"/>
                    <w:spacing w:val="-7"/>
                    <w:sz w:val="16"/>
                  </w:rPr>
                  <w:t xml:space="preserve"> </w:t>
                </w:r>
                <w:r>
                  <w:rPr>
                    <w:color w:val="231F20"/>
                    <w:spacing w:val="-3"/>
                    <w:sz w:val="16"/>
                  </w:rPr>
                  <w:t>KOSOVO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01075" w14:textId="77777777" w:rsidR="00DC6382" w:rsidRDefault="00DC6382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93025"/>
    <w:multiLevelType w:val="hybridMultilevel"/>
    <w:tmpl w:val="687864CC"/>
    <w:lvl w:ilvl="0" w:tplc="7A32629C">
      <w:start w:val="1"/>
      <w:numFmt w:val="decimal"/>
      <w:lvlText w:val="%1."/>
      <w:lvlJc w:val="left"/>
      <w:pPr>
        <w:ind w:left="1014" w:hanging="224"/>
        <w:jc w:val="left"/>
      </w:pPr>
      <w:rPr>
        <w:rFonts w:ascii="Century Gothic" w:eastAsia="Century Gothic" w:hAnsi="Century Gothic" w:cs="Century Gothic" w:hint="default"/>
        <w:b/>
        <w:bCs/>
        <w:i w:val="0"/>
        <w:iCs w:val="0"/>
        <w:color w:val="231F20"/>
        <w:spacing w:val="-1"/>
        <w:w w:val="100"/>
        <w:sz w:val="20"/>
        <w:szCs w:val="20"/>
        <w:lang w:val="en-US" w:eastAsia="en-US" w:bidi="ar-SA"/>
      </w:rPr>
    </w:lvl>
    <w:lvl w:ilvl="1" w:tplc="956849A8">
      <w:numFmt w:val="bullet"/>
      <w:lvlText w:val="•"/>
      <w:lvlJc w:val="left"/>
      <w:pPr>
        <w:ind w:left="1912" w:hanging="224"/>
      </w:pPr>
      <w:rPr>
        <w:rFonts w:hint="default"/>
        <w:lang w:val="en-US" w:eastAsia="en-US" w:bidi="ar-SA"/>
      </w:rPr>
    </w:lvl>
    <w:lvl w:ilvl="2" w:tplc="46802C68">
      <w:numFmt w:val="bullet"/>
      <w:lvlText w:val="•"/>
      <w:lvlJc w:val="left"/>
      <w:pPr>
        <w:ind w:left="2804" w:hanging="224"/>
      </w:pPr>
      <w:rPr>
        <w:rFonts w:hint="default"/>
        <w:lang w:val="en-US" w:eastAsia="en-US" w:bidi="ar-SA"/>
      </w:rPr>
    </w:lvl>
    <w:lvl w:ilvl="3" w:tplc="DE865D20">
      <w:numFmt w:val="bullet"/>
      <w:lvlText w:val="•"/>
      <w:lvlJc w:val="left"/>
      <w:pPr>
        <w:ind w:left="3696" w:hanging="224"/>
      </w:pPr>
      <w:rPr>
        <w:rFonts w:hint="default"/>
        <w:lang w:val="en-US" w:eastAsia="en-US" w:bidi="ar-SA"/>
      </w:rPr>
    </w:lvl>
    <w:lvl w:ilvl="4" w:tplc="16C4A0AC">
      <w:numFmt w:val="bullet"/>
      <w:lvlText w:val="•"/>
      <w:lvlJc w:val="left"/>
      <w:pPr>
        <w:ind w:left="4588" w:hanging="224"/>
      </w:pPr>
      <w:rPr>
        <w:rFonts w:hint="default"/>
        <w:lang w:val="en-US" w:eastAsia="en-US" w:bidi="ar-SA"/>
      </w:rPr>
    </w:lvl>
    <w:lvl w:ilvl="5" w:tplc="52444BD4">
      <w:numFmt w:val="bullet"/>
      <w:lvlText w:val="•"/>
      <w:lvlJc w:val="left"/>
      <w:pPr>
        <w:ind w:left="5480" w:hanging="224"/>
      </w:pPr>
      <w:rPr>
        <w:rFonts w:hint="default"/>
        <w:lang w:val="en-US" w:eastAsia="en-US" w:bidi="ar-SA"/>
      </w:rPr>
    </w:lvl>
    <w:lvl w:ilvl="6" w:tplc="82509EB6">
      <w:numFmt w:val="bullet"/>
      <w:lvlText w:val="•"/>
      <w:lvlJc w:val="left"/>
      <w:pPr>
        <w:ind w:left="6372" w:hanging="224"/>
      </w:pPr>
      <w:rPr>
        <w:rFonts w:hint="default"/>
        <w:lang w:val="en-US" w:eastAsia="en-US" w:bidi="ar-SA"/>
      </w:rPr>
    </w:lvl>
    <w:lvl w:ilvl="7" w:tplc="5B14A4C6">
      <w:numFmt w:val="bullet"/>
      <w:lvlText w:val="•"/>
      <w:lvlJc w:val="left"/>
      <w:pPr>
        <w:ind w:left="7264" w:hanging="224"/>
      </w:pPr>
      <w:rPr>
        <w:rFonts w:hint="default"/>
        <w:lang w:val="en-US" w:eastAsia="en-US" w:bidi="ar-SA"/>
      </w:rPr>
    </w:lvl>
    <w:lvl w:ilvl="8" w:tplc="C6508C88">
      <w:numFmt w:val="bullet"/>
      <w:lvlText w:val="•"/>
      <w:lvlJc w:val="left"/>
      <w:pPr>
        <w:ind w:left="8156" w:hanging="224"/>
      </w:pPr>
      <w:rPr>
        <w:rFonts w:hint="default"/>
        <w:lang w:val="en-US" w:eastAsia="en-US" w:bidi="ar-SA"/>
      </w:rPr>
    </w:lvl>
  </w:abstractNum>
  <w:abstractNum w:abstractNumId="1" w15:restartNumberingAfterBreak="0">
    <w:nsid w:val="44552831"/>
    <w:multiLevelType w:val="hybridMultilevel"/>
    <w:tmpl w:val="255A7B7C"/>
    <w:lvl w:ilvl="0" w:tplc="DD7A0EEA">
      <w:numFmt w:val="bullet"/>
      <w:lvlText w:val="•"/>
      <w:lvlJc w:val="left"/>
      <w:pPr>
        <w:ind w:left="370" w:hanging="177"/>
      </w:pPr>
      <w:rPr>
        <w:rFonts w:ascii="Century Gothic" w:eastAsia="Century Gothic" w:hAnsi="Century Gothic" w:cs="Century Gothic" w:hint="default"/>
        <w:b w:val="0"/>
        <w:bCs w:val="0"/>
        <w:i w:val="0"/>
        <w:iCs w:val="0"/>
        <w:color w:val="010101"/>
        <w:w w:val="100"/>
        <w:sz w:val="18"/>
        <w:szCs w:val="18"/>
        <w:lang w:val="en-US" w:eastAsia="en-US" w:bidi="ar-SA"/>
      </w:rPr>
    </w:lvl>
    <w:lvl w:ilvl="1" w:tplc="A5FE986E">
      <w:numFmt w:val="bullet"/>
      <w:lvlText w:val="•"/>
      <w:lvlJc w:val="left"/>
      <w:pPr>
        <w:ind w:left="852" w:hanging="177"/>
      </w:pPr>
      <w:rPr>
        <w:rFonts w:hint="default"/>
        <w:lang w:val="en-US" w:eastAsia="en-US" w:bidi="ar-SA"/>
      </w:rPr>
    </w:lvl>
    <w:lvl w:ilvl="2" w:tplc="19923610">
      <w:numFmt w:val="bullet"/>
      <w:lvlText w:val="•"/>
      <w:lvlJc w:val="left"/>
      <w:pPr>
        <w:ind w:left="1324" w:hanging="177"/>
      </w:pPr>
      <w:rPr>
        <w:rFonts w:hint="default"/>
        <w:lang w:val="en-US" w:eastAsia="en-US" w:bidi="ar-SA"/>
      </w:rPr>
    </w:lvl>
    <w:lvl w:ilvl="3" w:tplc="55B2DE86">
      <w:numFmt w:val="bullet"/>
      <w:lvlText w:val="•"/>
      <w:lvlJc w:val="left"/>
      <w:pPr>
        <w:ind w:left="1796" w:hanging="177"/>
      </w:pPr>
      <w:rPr>
        <w:rFonts w:hint="default"/>
        <w:lang w:val="en-US" w:eastAsia="en-US" w:bidi="ar-SA"/>
      </w:rPr>
    </w:lvl>
    <w:lvl w:ilvl="4" w:tplc="33A4865E">
      <w:numFmt w:val="bullet"/>
      <w:lvlText w:val="•"/>
      <w:lvlJc w:val="left"/>
      <w:pPr>
        <w:ind w:left="2268" w:hanging="177"/>
      </w:pPr>
      <w:rPr>
        <w:rFonts w:hint="default"/>
        <w:lang w:val="en-US" w:eastAsia="en-US" w:bidi="ar-SA"/>
      </w:rPr>
    </w:lvl>
    <w:lvl w:ilvl="5" w:tplc="2752C29A">
      <w:numFmt w:val="bullet"/>
      <w:lvlText w:val="•"/>
      <w:lvlJc w:val="left"/>
      <w:pPr>
        <w:ind w:left="2740" w:hanging="177"/>
      </w:pPr>
      <w:rPr>
        <w:rFonts w:hint="default"/>
        <w:lang w:val="en-US" w:eastAsia="en-US" w:bidi="ar-SA"/>
      </w:rPr>
    </w:lvl>
    <w:lvl w:ilvl="6" w:tplc="1F24116A">
      <w:numFmt w:val="bullet"/>
      <w:lvlText w:val="•"/>
      <w:lvlJc w:val="left"/>
      <w:pPr>
        <w:ind w:left="3212" w:hanging="177"/>
      </w:pPr>
      <w:rPr>
        <w:rFonts w:hint="default"/>
        <w:lang w:val="en-US" w:eastAsia="en-US" w:bidi="ar-SA"/>
      </w:rPr>
    </w:lvl>
    <w:lvl w:ilvl="7" w:tplc="6A6C30C8">
      <w:numFmt w:val="bullet"/>
      <w:lvlText w:val="•"/>
      <w:lvlJc w:val="left"/>
      <w:pPr>
        <w:ind w:left="3684" w:hanging="177"/>
      </w:pPr>
      <w:rPr>
        <w:rFonts w:hint="default"/>
        <w:lang w:val="en-US" w:eastAsia="en-US" w:bidi="ar-SA"/>
      </w:rPr>
    </w:lvl>
    <w:lvl w:ilvl="8" w:tplc="E74C1666">
      <w:numFmt w:val="bullet"/>
      <w:lvlText w:val="•"/>
      <w:lvlJc w:val="left"/>
      <w:pPr>
        <w:ind w:left="4156" w:hanging="177"/>
      </w:pPr>
      <w:rPr>
        <w:rFonts w:hint="default"/>
        <w:lang w:val="en-US" w:eastAsia="en-US" w:bidi="ar-SA"/>
      </w:rPr>
    </w:lvl>
  </w:abstractNum>
  <w:num w:numId="1" w16cid:durableId="2063359983">
    <w:abstractNumId w:val="1"/>
  </w:num>
  <w:num w:numId="2" w16cid:durableId="20716122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drawingGridHorizontalSpacing w:val="110"/>
  <w:displayHorizontalDrawingGridEvery w:val="2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C6382"/>
    <w:rsid w:val="00170C92"/>
    <w:rsid w:val="002E5909"/>
    <w:rsid w:val="003C3F9D"/>
    <w:rsid w:val="004F4B96"/>
    <w:rsid w:val="00547C7F"/>
    <w:rsid w:val="00566763"/>
    <w:rsid w:val="00741EFE"/>
    <w:rsid w:val="007D0F29"/>
    <w:rsid w:val="008D107F"/>
    <w:rsid w:val="00DC6382"/>
    <w:rsid w:val="00E21566"/>
    <w:rsid w:val="00EA0FF6"/>
    <w:rsid w:val="00F2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EBA7EB"/>
  <w15:docId w15:val="{9740F7BC-21BB-4410-8F30-AB533CD0D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</w:rPr>
  </w:style>
  <w:style w:type="paragraph" w:styleId="Heading1">
    <w:name w:val="heading 1"/>
    <w:basedOn w:val="Normal"/>
    <w:uiPriority w:val="9"/>
    <w:qFormat/>
    <w:pPr>
      <w:spacing w:before="153"/>
      <w:ind w:left="1693" w:right="1991"/>
      <w:outlineLvl w:val="0"/>
    </w:pPr>
    <w:rPr>
      <w:rFonts w:ascii="Verdana" w:eastAsia="Verdana" w:hAnsi="Verdana" w:cs="Verdana"/>
      <w:b/>
      <w:bCs/>
      <w:sz w:val="40"/>
      <w:szCs w:val="40"/>
    </w:rPr>
  </w:style>
  <w:style w:type="paragraph" w:styleId="Heading2">
    <w:name w:val="heading 2"/>
    <w:basedOn w:val="Normal"/>
    <w:uiPriority w:val="9"/>
    <w:unhideWhenUsed/>
    <w:qFormat/>
    <w:pPr>
      <w:ind w:left="160"/>
      <w:outlineLvl w:val="1"/>
    </w:pPr>
    <w:rPr>
      <w:b/>
      <w:bCs/>
      <w:sz w:val="18"/>
      <w:szCs w:val="18"/>
    </w:rPr>
  </w:style>
  <w:style w:type="paragraph" w:styleId="Heading3">
    <w:name w:val="heading 3"/>
    <w:basedOn w:val="Normal"/>
    <w:uiPriority w:val="9"/>
    <w:unhideWhenUsed/>
    <w:qFormat/>
    <w:pPr>
      <w:spacing w:before="200"/>
      <w:ind w:left="172"/>
      <w:outlineLvl w:val="2"/>
    </w:pPr>
    <w:rPr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370" w:hanging="225"/>
    </w:pPr>
  </w:style>
  <w:style w:type="paragraph" w:customStyle="1" w:styleId="TableParagraph">
    <w:name w:val="Table Paragraph"/>
    <w:basedOn w:val="Normal"/>
    <w:uiPriority w:val="1"/>
    <w:qFormat/>
    <w:pPr>
      <w:spacing w:before="93"/>
      <w:ind w:left="104"/>
    </w:pPr>
  </w:style>
  <w:style w:type="paragraph" w:styleId="Header">
    <w:name w:val="header"/>
    <w:basedOn w:val="Normal"/>
    <w:link w:val="HeaderChar"/>
    <w:uiPriority w:val="99"/>
    <w:unhideWhenUsed/>
    <w:rsid w:val="004F4B9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4B96"/>
    <w:rPr>
      <w:rFonts w:ascii="Century Gothic" w:eastAsia="Century Gothic" w:hAnsi="Century Gothic" w:cs="Century Gothic"/>
    </w:rPr>
  </w:style>
  <w:style w:type="paragraph" w:styleId="Footer">
    <w:name w:val="footer"/>
    <w:basedOn w:val="Normal"/>
    <w:link w:val="FooterChar"/>
    <w:uiPriority w:val="99"/>
    <w:unhideWhenUsed/>
    <w:rsid w:val="004F4B9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4B96"/>
    <w:rPr>
      <w:rFonts w:ascii="Century Gothic" w:eastAsia="Century Gothic" w:hAnsi="Century Gothic" w:cs="Century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18" Type="http://schemas.openxmlformats.org/officeDocument/2006/relationships/hyperlink" Target="http://www.the-monitor.org/en-gb/reports/2018/kosovo/view-all.aspx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hyperlink" Target="http://www.theguardian.com/world/2010/may/10/kosovo-albanian-mass-grave-serbia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crc.org/en/doc/resources/documents/report/explosive-remnants-of-war-brochure-311201.htm" TargetMode="External"/><Relationship Id="rId20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1.png"/><Relationship Id="rId10" Type="http://schemas.openxmlformats.org/officeDocument/2006/relationships/footer" Target="footer2.xml"/><Relationship Id="rId19" Type="http://schemas.openxmlformats.org/officeDocument/2006/relationships/header" Target="header5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4272</Words>
  <Characters>24357</Characters>
  <Application>Microsoft Office Word</Application>
  <DocSecurity>0</DocSecurity>
  <Lines>202</Lines>
  <Paragraphs>57</Paragraphs>
  <ScaleCrop>false</ScaleCrop>
  <Company/>
  <LinksUpToDate>false</LinksUpToDate>
  <CharactersWithSpaces>28572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JLAHS 1.2 Final</dc:title>
  <cp:lastModifiedBy>Ata Syed</cp:lastModifiedBy>
  <cp:revision>3</cp:revision>
  <dcterms:created xsi:type="dcterms:W3CDTF">2023-03-18T04:37:00Z</dcterms:created>
  <dcterms:modified xsi:type="dcterms:W3CDTF">2023-03-18T06:26:00Z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2023-03-16T00:00:00Z</vt:filetime>
  </property>
  <property fmtid="{D5CDD505-2E9C-101B-9397-08002B2CF9AE}" pid="3" name="Creator">
    <vt:lpwstr>Adobe Illustrator 26.3 (Macintosh)</vt:lpwstr>
  </property>
  <property fmtid="{D5CDD505-2E9C-101B-9397-08002B2CF9AE}" pid="4" name="LastSaved">
    <vt:filetime>2023-03-18T00:00:00Z</vt:filetime>
  </property>
</Properties>
</file>